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86" w:rsidRDefault="00EB5B86" w:rsidP="00EB5B8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</w:p>
    <w:p w:rsidR="00EB5B86" w:rsidRPr="00EB5B86" w:rsidRDefault="00EB5B86" w:rsidP="00EB5B8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00B0F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iCs/>
          <w:color w:val="00B0F0"/>
          <w:sz w:val="28"/>
          <w:szCs w:val="28"/>
          <w:lang w:eastAsia="ru-RU"/>
        </w:rPr>
        <w:t xml:space="preserve">        </w:t>
      </w:r>
      <w:r w:rsidRPr="00EB5B86">
        <w:rPr>
          <w:rFonts w:ascii="Georgia" w:eastAsia="Times New Roman" w:hAnsi="Georgia" w:cs="Times New Roman"/>
          <w:b/>
          <w:i/>
          <w:iCs/>
          <w:color w:val="00B0F0"/>
          <w:sz w:val="28"/>
          <w:szCs w:val="28"/>
          <w:lang w:eastAsia="ru-RU"/>
        </w:rPr>
        <w:t>Десять советов родителям о здоровье детей</w:t>
      </w:r>
    </w:p>
    <w:p w:rsidR="00EB5B86" w:rsidRDefault="00EB5B86" w:rsidP="00EB5B8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</w:p>
    <w:p w:rsidR="00EB5B86" w:rsidRDefault="00EB5B86" w:rsidP="00EB5B8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</w:p>
    <w:p w:rsidR="00EB5B86" w:rsidRPr="00EB5B86" w:rsidRDefault="00EB5B86" w:rsidP="00EB5B8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Дошкольный возраст – один из критических периодов в жизни ребенка. В это время активно формируется высшая нервная деятельность, происходит нарастание подвижности и силы нервных процессов, что способно привести к истощению малыша. Родители и воспитатели часто отмечают смену настроения крохи, повышенную раздражительность, быструю утомляемость и невнимательность. У дошкольников нередко проявляются признаки невротических реакций: они то и дело крутят волосы, грызут ногти, совершают беспорядочные движения – подпрыгивают и покачиваются, долгое время не засыпают.</w:t>
      </w:r>
    </w:p>
    <w:p w:rsidR="00EB5B86" w:rsidRPr="00EB5B86" w:rsidRDefault="00EB5B86" w:rsidP="00EB5B8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FF0000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В этом возрасте происходит «глубинная» перестройка обмена веществ, из-за чего малыш чаще подвергается влиянию детских инфекций. Дошкольный период отличается повышенным риском формирования и проявления хронических заболеваний и всевозможных аллергических реакций, особенно у часто болеющих детей. </w:t>
      </w:r>
      <w:r w:rsidRPr="00EB5B86">
        <w:rPr>
          <w:rFonts w:ascii="Georgia" w:eastAsia="Times New Roman" w:hAnsi="Georgia" w:cs="Times New Roman"/>
          <w:b/>
          <w:bCs/>
          <w:i/>
          <w:iCs/>
          <w:color w:val="FF0000"/>
          <w:lang w:eastAsia="ru-RU"/>
        </w:rPr>
        <w:t>Однако даже здоровый ребенок дошкольного возраста нуждается в заботе и тщательном уходе со стороны взрослых.</w:t>
      </w:r>
    </w:p>
    <w:p w:rsidR="00EB5B86" w:rsidRPr="00EB5B86" w:rsidRDefault="00EB5B86" w:rsidP="00EB5B8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FF0000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t> </w:t>
      </w:r>
    </w:p>
    <w:p w:rsidR="00EB5B86" w:rsidRPr="00EB5B86" w:rsidRDefault="00EB5B86" w:rsidP="00EB5B8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B0F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B0F0"/>
          <w:lang w:eastAsia="ru-RU"/>
        </w:rPr>
        <w:t xml:space="preserve">                       </w:t>
      </w:r>
      <w:r w:rsidRPr="00EB5B86">
        <w:rPr>
          <w:rFonts w:ascii="Georgia" w:eastAsia="Times New Roman" w:hAnsi="Georgia" w:cs="Times New Roman"/>
          <w:b/>
          <w:bCs/>
          <w:i/>
          <w:iCs/>
          <w:color w:val="00B0F0"/>
          <w:lang w:eastAsia="ru-RU"/>
        </w:rPr>
        <w:t>Десять советов родителям о здоровье детей</w:t>
      </w:r>
    </w:p>
    <w:p w:rsidR="00EB5B86" w:rsidRPr="00EB5B86" w:rsidRDefault="00EB5B86" w:rsidP="00EB5B8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t>Совет  1.</w:t>
      </w: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  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EB5B86" w:rsidRP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t>совет  2.</w:t>
      </w: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 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EB5B86" w:rsidRP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t>Совет 3</w:t>
      </w: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. Обратите внимание на поведение ребенка: чрезмерная подвижность, </w:t>
      </w:r>
      <w:proofErr w:type="spellStart"/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гипервозбудимость</w:t>
      </w:r>
      <w:proofErr w:type="spellEnd"/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EB5B86" w:rsidRP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t>Совет 4.</w:t>
      </w: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 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ЛОР-врача</w:t>
      </w:r>
      <w:proofErr w:type="spellEnd"/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(отоларинголога).</w:t>
      </w:r>
    </w:p>
    <w:p w:rsidR="00EB5B86" w:rsidRP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t>Совет 5.</w:t>
      </w: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  Если у ребенка плохой аппетит, часто возникает тошнота, рвота, нарушения стула (запор, жидкий), боли в животе (до еды, после еды), следует обратиться за квалифицированной помощью к врачу-гастроэнтерологу.</w:t>
      </w:r>
    </w:p>
    <w:p w:rsidR="00EB5B86" w:rsidRP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t>Совет 6</w:t>
      </w: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.  </w:t>
      </w:r>
      <w:proofErr w:type="gramStart"/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EB5B86" w:rsidRP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t>Совет 7.</w:t>
      </w: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 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EB5B86" w:rsidRP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t>Совет 8.</w:t>
      </w: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 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EB5B86" w:rsidRP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t>Совет 9.</w:t>
      </w: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 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</w:t>
      </w:r>
      <w:proofErr w:type="gramStart"/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)</w:t>
      </w:r>
      <w:proofErr w:type="gramEnd"/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во время рисования и т.п. — обследование состояния позвоночника должен произвести специалист-ортопед.</w:t>
      </w:r>
    </w:p>
    <w:p w:rsid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i/>
          <w:iCs/>
          <w:color w:val="FF0000"/>
          <w:lang w:eastAsia="ru-RU"/>
        </w:rPr>
        <w:lastRenderedPageBreak/>
        <w:t>Совет 10.</w:t>
      </w:r>
      <w:r w:rsidRPr="00EB5B86">
        <w:rPr>
          <w:rFonts w:ascii="Georgia" w:eastAsia="Times New Roman" w:hAnsi="Georgia" w:cs="Times New Roman"/>
          <w:i/>
          <w:iCs/>
          <w:color w:val="333333"/>
          <w:lang w:eastAsia="ru-RU"/>
        </w:rPr>
        <w:t> 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</w:p>
    <w:p w:rsidR="00EB5B86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</w:p>
    <w:p w:rsidR="00CF63C4" w:rsidRDefault="00CF63C4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3333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90573" cy="1431394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26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0082" cy="1431985"/>
            <wp:effectExtent l="19050" t="0" r="0" b="0"/>
            <wp:docPr id="7" name="Рисунок 7" descr="http://dou.yarono.ru/kolokol/wp-content/uploads/2016/09/fg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.yarono.ru/kolokol/wp-content/uploads/2016/09/fgh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06" cy="143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C4" w:rsidRDefault="00CF63C4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333333"/>
          <w:lang w:eastAsia="ru-RU"/>
        </w:rPr>
      </w:pPr>
    </w:p>
    <w:p w:rsidR="00EB5B86" w:rsidRPr="00CF63C4" w:rsidRDefault="00EB5B86" w:rsidP="00EB5B86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333333"/>
          <w:lang w:eastAsia="ru-RU"/>
        </w:rPr>
      </w:pPr>
      <w:r w:rsidRPr="00EB5B86">
        <w:rPr>
          <w:rFonts w:ascii="Georgia" w:eastAsia="Times New Roman" w:hAnsi="Georgia" w:cs="Times New Roman"/>
          <w:b/>
          <w:i/>
          <w:iCs/>
          <w:color w:val="333333"/>
          <w:lang w:eastAsia="ru-RU"/>
        </w:rPr>
        <w:t>Заведующий В.И.Панова</w:t>
      </w:r>
    </w:p>
    <w:p w:rsidR="004057B7" w:rsidRDefault="004057B7"/>
    <w:p w:rsidR="00CF63C4" w:rsidRDefault="00CF63C4"/>
    <w:p w:rsidR="00CF63C4" w:rsidRDefault="00CF63C4"/>
    <w:sectPr w:rsidR="00CF63C4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B86"/>
    <w:rsid w:val="000D30B9"/>
    <w:rsid w:val="004057B7"/>
    <w:rsid w:val="00C30A14"/>
    <w:rsid w:val="00CF63C4"/>
    <w:rsid w:val="00EB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EB5B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B5B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5B86"/>
    <w:rPr>
      <w:b/>
      <w:bCs/>
    </w:rPr>
  </w:style>
  <w:style w:type="character" w:styleId="a4">
    <w:name w:val="Emphasis"/>
    <w:basedOn w:val="a0"/>
    <w:uiPriority w:val="20"/>
    <w:qFormat/>
    <w:rsid w:val="00EB5B86"/>
    <w:rPr>
      <w:i/>
      <w:iCs/>
    </w:rPr>
  </w:style>
  <w:style w:type="paragraph" w:styleId="a5">
    <w:name w:val="Normal (Web)"/>
    <w:basedOn w:val="a"/>
    <w:uiPriority w:val="99"/>
    <w:semiHidden/>
    <w:unhideWhenUsed/>
    <w:rsid w:val="00EB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2016-10-28T10:18:00Z</dcterms:created>
  <dcterms:modified xsi:type="dcterms:W3CDTF">2016-10-28T10:28:00Z</dcterms:modified>
</cp:coreProperties>
</file>