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4C" w:rsidRDefault="00BF384C" w:rsidP="007736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EC1624">
        <w:rPr>
          <w:rFonts w:ascii="Times New Roman" w:hAnsi="Times New Roman"/>
          <w:sz w:val="24"/>
          <w:szCs w:val="24"/>
        </w:rPr>
        <w:t>дошкольное</w:t>
      </w:r>
      <w:r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BF384C" w:rsidRDefault="00BF384C" w:rsidP="007736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</w:t>
      </w:r>
      <w:r w:rsidR="00EC1624">
        <w:rPr>
          <w:rFonts w:ascii="Times New Roman" w:hAnsi="Times New Roman"/>
          <w:sz w:val="24"/>
          <w:szCs w:val="24"/>
        </w:rPr>
        <w:t xml:space="preserve">№5 </w:t>
      </w:r>
      <w:proofErr w:type="spellStart"/>
      <w:r w:rsidR="00EC1624">
        <w:rPr>
          <w:rFonts w:ascii="Times New Roman" w:hAnsi="Times New Roman"/>
          <w:sz w:val="24"/>
          <w:szCs w:val="24"/>
        </w:rPr>
        <w:t>с</w:t>
      </w:r>
      <w:proofErr w:type="gramStart"/>
      <w:r w:rsidR="00EC1624">
        <w:rPr>
          <w:rFonts w:ascii="Times New Roman" w:hAnsi="Times New Roman"/>
          <w:sz w:val="24"/>
          <w:szCs w:val="24"/>
        </w:rPr>
        <w:t>.Х</w:t>
      </w:r>
      <w:proofErr w:type="gramEnd"/>
      <w:r w:rsidR="00EC1624">
        <w:rPr>
          <w:rFonts w:ascii="Times New Roman" w:hAnsi="Times New Roman"/>
          <w:sz w:val="24"/>
          <w:szCs w:val="24"/>
        </w:rPr>
        <w:t>охлово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области»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BF384C" w:rsidRPr="00EC1624" w:rsidRDefault="00BF384C" w:rsidP="007736AE">
      <w:pPr>
        <w:pStyle w:val="a3"/>
        <w:jc w:val="center"/>
        <w:rPr>
          <w:rFonts w:ascii="Times New Roman" w:hAnsi="Times New Roman"/>
          <w:b/>
          <w:i/>
          <w:color w:val="00B0F0"/>
          <w:sz w:val="44"/>
          <w:szCs w:val="44"/>
        </w:rPr>
      </w:pPr>
      <w:r w:rsidRPr="00EC1624">
        <w:rPr>
          <w:rFonts w:ascii="Times New Roman" w:hAnsi="Times New Roman"/>
          <w:b/>
          <w:i/>
          <w:color w:val="00B0F0"/>
          <w:sz w:val="44"/>
          <w:szCs w:val="44"/>
        </w:rPr>
        <w:t>Современные формы и методы                               нравственно-патриотического воспитания дошкольников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Подготовила </w:t>
      </w:r>
      <w:r w:rsidR="00EC1624">
        <w:rPr>
          <w:rFonts w:ascii="Times New Roman" w:hAnsi="Times New Roman"/>
          <w:sz w:val="28"/>
          <w:szCs w:val="28"/>
        </w:rPr>
        <w:t>заведующий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C1624">
        <w:rPr>
          <w:rFonts w:ascii="Times New Roman" w:hAnsi="Times New Roman"/>
          <w:sz w:val="28"/>
          <w:szCs w:val="28"/>
        </w:rPr>
        <w:t>Панова В.И.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EC1624" w:rsidP="00773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BF384C">
        <w:rPr>
          <w:rFonts w:ascii="Times New Roman" w:hAnsi="Times New Roman"/>
          <w:sz w:val="28"/>
          <w:szCs w:val="28"/>
        </w:rPr>
        <w:t>г.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Патриотическое воспитание подрастающего поколения – одна из самых актуальных задач нашего времени. Об актуальности патриотического воспитания в современных условиях  говорится и в официальном проектном документе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«Стратегия развития воспитания в Российской Федерации до 2025 года». Создатели проекта называют приоритетной задачу «формирования новых поколений, обладающих знаниями и умениями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века, разделяющих традиционные нравственные ценности, готовых к мирному созиданию и защите Родины».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 ребенка.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ситуация сегодняшнего дня выдвигает перед специалистами дошкольного образования проблему поиска средств  и модернизации форм работы по воспитанию гражданственности в новых условиях. 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 и,  нет стройной системы, отражающей всю полноту данного вопроса.  Видимо, это закономерно, поскольку чувство патриотизма многогранно по содержанию.  Это 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Уровень представлений детей о патриотизме во  многом зависит от того, какое содержание (доступность и количество материала для восприятия и понимания) отобрано воспитателем, какие методы используются, как организована предметно-развивающая среда в группе.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Цель патриотического воспитания детей дошкольного возраста состоит в том, чтобы посеять и взрастить в детской душе семена любви к родной природе, 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Воспитание патриотических чувств у детей дошкольного возраста – одна из задач нравственного воспитания, включающего в себя воспитание любви к близким  людям, к детскому саду, родному городу и родной стране. Патриотические чувства закладываются в процессе жизни и бытия человека, находящегося в рамках конкретной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 после нескольких занятий. Это  результат длительного, систематического и </w:t>
      </w:r>
      <w:r>
        <w:rPr>
          <w:rFonts w:ascii="Times New Roman" w:hAnsi="Times New Roman"/>
          <w:sz w:val="28"/>
          <w:szCs w:val="28"/>
        </w:rPr>
        <w:lastRenderedPageBreak/>
        <w:t>целенаправленного воздействия на ребенка. Воспитание детей осуществляется ежесекундно: на занятиях, мероприятиях, праздниках, в игре и в быту.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 на которой он живет, детскому саду, городу.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Любовь к Отечеству начинается с любви к  малой Родине.  В этой связи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края. Знакомясь с родным поселком, его достопримечательностями, ребенок учится осознавать себя живущим в определенный временной период, в определенных этнокультурных условиях и то же время приобщаться к богатствам национальной  и мировой культуры. 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Наиболее сложной является работа по воспитанию любви    к  родной стране. Любовь к родному поселку, гордость за свою страну имеют огромное значение для развития личности ребенка.  Без любви к Родине и уважения ее истории и культуры невозможно воспитать гражданина и патриота своей Родины, сформировать у детей чувство собственного достоинства, положительных качеств личности.     Дети должны понять, что они являются частью народа огромной и богатой страны, что они – граждане России, маленькие россияне. Для этого лучше всего начать знакомить детей с малой родиной,  - местом, где они живут. Дети должны знать тот район, в котором они живут, видеть красоту  тех улиц, по которым проходят каждый день. Затем нужно подводить к пониманию того, что поселок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Главной целью ДОО в патриотическом воспитании дошкольников выступает закладывание основ нравственной личности с активной жизненной позицией, и творческим потенциалом, способной к самосовершенствованию, гармоничному взаимодействию с другими людьми.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Патриотическое воспитание включает в себя решение задач не только нравственного, но и  трудового, интеллектуального, эстетического, а также физического воспитания.</w:t>
      </w:r>
    </w:p>
    <w:p w:rsidR="00BF384C" w:rsidRDefault="00BF384C" w:rsidP="007736A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Задачами для реализации нравственно-патриотического воспитания являются: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ребенка любви и привязанности к своей семье, дому, детскому саду, улице, городу;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бережного отношения к природе и всему живому;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уважения к труду;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русским  традициям и промыслам;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знаний о правах человека;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представлений о городах России;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символами государства (герб, флаг, гимн);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чувства ответственности и гордости за достижения страны;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толерантности, чувства уважения к другим народам, их традициям.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Данные задачи решаются во всех видах детской деятельности: во время проведения НОД, в играх, в труде, в быту – т.к. воспитывают в ребенке не только патриотические чувства, но и формируют его взаимоотношения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Решая задачи нравственно-патриотического воспитания, мы строим  свою работу в соответствии с местными условиями и особенностями детей, учитывая следующие принципы: 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«Позитивный центризм» (отбор знаний, наиболее актуальных  для ребенка данного возраста);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 и преемственность педагогического процесса;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Развивающий характер обучения, основанный на детской активности.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Тематика, которой  мы   придерживаемся следующая: «Моя семья», «Моя улица», «Мой детский сад», «Мой поселок», Моя страна». Работа по каждой теме  должна включать ООД, игры, экскурсии, НОД, а по некоторым темам – праздники.</w:t>
      </w:r>
    </w:p>
    <w:p w:rsidR="00BF384C" w:rsidRDefault="00BF384C" w:rsidP="007736A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работе по нравственн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патриотическому воспитанию используются такие методы: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экскурсии.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Наблюдения, позволяющие видеть трудовую жизнь </w:t>
      </w:r>
      <w:proofErr w:type="spellStart"/>
      <w:r>
        <w:rPr>
          <w:rFonts w:ascii="Times New Roman" w:hAnsi="Times New Roman"/>
          <w:sz w:val="28"/>
          <w:szCs w:val="28"/>
        </w:rPr>
        <w:t>яковлевцев</w:t>
      </w:r>
      <w:proofErr w:type="spellEnd"/>
      <w:r>
        <w:rPr>
          <w:rFonts w:ascii="Times New Roman" w:hAnsi="Times New Roman"/>
          <w:sz w:val="28"/>
          <w:szCs w:val="28"/>
        </w:rPr>
        <w:t>, изменения в облике поселка.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Рассказ, объяснения в сочетании с показом нужных объектов и непосредственным наблюдением детей.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детьми о родном поселке,  районе, о Москве.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детских художественных произведений, диафильмов, репродукций картин, иллюстраций (их рассматривание и обсуждение).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 детьми песен,  стихов, пословиц, поговорок, чтение сказок, прослушивание музыкальных произведений.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народным  декоративно-прикладным искусством.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окружающего мира, стимулирующее детское художественное творчество.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детей к посильному общественно-полезному труду в ближайшем для детей окружении.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добросовестное выполнение поручений, за хорошее поведение в общественных местах.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Личный пример педагога. Мировоззрение педагога, его взгляды, суждения, активная жизненная позиция – самый сильнодействующий фактор воспитания.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Тематическое планирование способствует эффективному и системному усвоению детьми 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  </w:t>
      </w:r>
      <w:proofErr w:type="spellStart"/>
      <w:r>
        <w:rPr>
          <w:rFonts w:ascii="Times New Roman" w:hAnsi="Times New Roman"/>
          <w:sz w:val="28"/>
          <w:szCs w:val="28"/>
        </w:rPr>
        <w:t>приурачиваются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 к конкретным событиям и праздникам (День защитника Отечества, День Победы, встреча с ветеранами ВОВ, и др., а также национальные праздники)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Основной формой нравственно-патриотического воспитания детей являются тематические занятия. Важно, чтобы они повышали детскую мыслительную активность. Этому помогают приемы сравнения (труд в колхозе – раньше и теперь; </w:t>
      </w:r>
      <w:proofErr w:type="gramStart"/>
      <w:r>
        <w:rPr>
          <w:rFonts w:ascii="Times New Roman" w:hAnsi="Times New Roman"/>
          <w:sz w:val="28"/>
          <w:szCs w:val="28"/>
        </w:rPr>
        <w:t>счеты</w:t>
      </w:r>
      <w:proofErr w:type="gramEnd"/>
      <w:r>
        <w:rPr>
          <w:rFonts w:ascii="Times New Roman" w:hAnsi="Times New Roman"/>
          <w:sz w:val="28"/>
          <w:szCs w:val="28"/>
        </w:rPr>
        <w:t xml:space="preserve"> и компьютеры и т.п.), вопросы, индивидуальные задания. Важно приучать детей самостоятельно анализировать </w:t>
      </w:r>
      <w:proofErr w:type="gramStart"/>
      <w:r>
        <w:rPr>
          <w:rFonts w:ascii="Times New Roman" w:hAnsi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/>
          <w:sz w:val="28"/>
          <w:szCs w:val="28"/>
        </w:rPr>
        <w:t>, делать обобщения, выводы. Можно предложить найти ответ в иллюстрациях, спросить у родителей и т. п.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Следует подчеркнуть, что для ребенка дошкольного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/>
          <w:sz w:val="28"/>
          <w:szCs w:val="28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родному языку, но и  по ознакомлению с природой, музыкой,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(интегрированный подход) (например, «Мой город», «Столица нашей Родины – Москва»).  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Учет возрастных особенностей детей требует широкого применения игровых приемов, которые важны как для повышения активности детей, так и для создания эмоциональной атмосферы НОД.  </w:t>
      </w:r>
      <w:proofErr w:type="gramStart"/>
      <w:r>
        <w:rPr>
          <w:rFonts w:ascii="Times New Roman" w:hAnsi="Times New Roman"/>
          <w:sz w:val="28"/>
          <w:szCs w:val="28"/>
        </w:rPr>
        <w:t>Например, в игре «Магазин сувениров» ребенку предлагается определить: где, из какого материала изготовлена конкретная поделка, как она называется (хохлома, дымка, гжель).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Большой интерес вызывают у детей игры  в «поездки и путешествия» (по р. </w:t>
      </w:r>
      <w:proofErr w:type="spellStart"/>
      <w:r>
        <w:rPr>
          <w:rFonts w:ascii="Times New Roman" w:hAnsi="Times New Roman"/>
          <w:sz w:val="28"/>
          <w:szCs w:val="28"/>
        </w:rPr>
        <w:t>Ворскле</w:t>
      </w:r>
      <w:proofErr w:type="spellEnd"/>
      <w:r>
        <w:rPr>
          <w:rFonts w:ascii="Times New Roman" w:hAnsi="Times New Roman"/>
          <w:sz w:val="28"/>
          <w:szCs w:val="28"/>
        </w:rPr>
        <w:t>,  в прошлое нашего поселка  и т. д.). Таким образом, каждая тема должна подкрепляться различными играми, продуктивными видами деятельности. Итоги такой работы над темой, объединяющей знания детей, могут быть представлены во время общих праздников, семейных развлечений.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Следует подчеркнуть, что трудности в ознакомлении детей с бытом, традициями, отдельными историческими моментами вызваны тем, что дошкольникам  свойственно  наглядно-образное мышление. </w:t>
      </w:r>
      <w:proofErr w:type="gramStart"/>
      <w:r>
        <w:rPr>
          <w:rFonts w:ascii="Times New Roman" w:hAnsi="Times New Roman"/>
          <w:sz w:val="28"/>
          <w:szCs w:val="28"/>
        </w:rPr>
        <w:t>Поэтому необходимо использовать не только художественную литературу, иллюстрации, шутку и т. д., но и «живые» наглядные предметы и материалы (национальные костюмы, старинную мебель, посуду, орудия труда и т. д.).</w:t>
      </w:r>
      <w:proofErr w:type="gramEnd"/>
      <w:r>
        <w:rPr>
          <w:rFonts w:ascii="Times New Roman" w:hAnsi="Times New Roman"/>
          <w:sz w:val="28"/>
          <w:szCs w:val="28"/>
        </w:rPr>
        <w:t xml:space="preserve"> «Бытовая повседневность» чрезвычайно эффективна для ознакомления детей со сказками, народными промыслами, бытовыми предметами старины, для этого мы с детьми  проводим экскурсии в поселковый музей быта, где  </w:t>
      </w:r>
      <w:r>
        <w:rPr>
          <w:rFonts w:ascii="Times New Roman" w:hAnsi="Times New Roman"/>
          <w:sz w:val="28"/>
          <w:szCs w:val="28"/>
        </w:rPr>
        <w:lastRenderedPageBreak/>
        <w:t xml:space="preserve">можно не только посмотреть, но и потрогать экспонаты. В детском саду  также организована  комната русского быта. 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Взаимодействие с родителями по данному вопросу способствует бережному  отношению к традициям, сохранению вертикальных семейных связей. «В вашей семье и под вашим руководством растет будущий гражданин. Все, что совершается в стране, через вашу душу и вашу мысль должно приходить к детям», - эту заповедь А.С. Макаренко помним и  используем  при работе  с детьми и с их родителями.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Привлечение семьи к нравственно-патриотическому воспитанию детей требует от воспитателя особого такта, внимания и чуткости к каждому ребенку. В связи с этим может возникнуть необходимость в </w:t>
      </w:r>
      <w:proofErr w:type="spellStart"/>
      <w:r>
        <w:rPr>
          <w:rFonts w:ascii="Times New Roman" w:hAnsi="Times New Roman"/>
          <w:sz w:val="28"/>
          <w:szCs w:val="28"/>
        </w:rPr>
        <w:t>задействовании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кого-либо в поиске документов о членах семьи. Добровольность участия каждого – обязательное требование и условие данной работы.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Необходимо отметить, что в настоящее время у людей наблюдается интерес к генеалогии, к исследованию национальных, сословных, профессиональных корней  своего рода в разных поколениях. Поэтому семейное изучение своей родословной поможет детям начать осмысление очень важных глубоких постулатов: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 каждого – в истории и традициях семьи, своего народа, прошлом края и страны;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ячейка общества, хранительница национальных традиций;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Счастье семьи – счастье и благополучие народа, общества и государства.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Безусловно, все это приобщает детей к истории края и своего народа, воспитывает любовь к Родине.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F384C" w:rsidRDefault="00BF384C"/>
    <w:sectPr w:rsidR="00BF384C" w:rsidSect="001C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D6F"/>
    <w:multiLevelType w:val="hybridMultilevel"/>
    <w:tmpl w:val="049E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7C102B"/>
    <w:multiLevelType w:val="hybridMultilevel"/>
    <w:tmpl w:val="D12C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6AE"/>
    <w:rsid w:val="001C1CB9"/>
    <w:rsid w:val="001D1361"/>
    <w:rsid w:val="007736AE"/>
    <w:rsid w:val="008B7264"/>
    <w:rsid w:val="00BF384C"/>
    <w:rsid w:val="00CA2595"/>
    <w:rsid w:val="00D972C1"/>
    <w:rsid w:val="00EC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36A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A2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3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1934</Words>
  <Characters>11030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4</cp:revision>
  <cp:lastPrinted>2015-05-05T12:55:00Z</cp:lastPrinted>
  <dcterms:created xsi:type="dcterms:W3CDTF">2015-05-05T11:32:00Z</dcterms:created>
  <dcterms:modified xsi:type="dcterms:W3CDTF">2016-10-31T12:48:00Z</dcterms:modified>
</cp:coreProperties>
</file>