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840"/>
        <w:tblW w:w="16410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shd w:val="clear" w:color="auto" w:fill="FFFFFF" w:themeFill="background1"/>
        <w:tblLayout w:type="fixed"/>
        <w:tblLook w:val="0000"/>
      </w:tblPr>
      <w:tblGrid>
        <w:gridCol w:w="5524"/>
        <w:gridCol w:w="5459"/>
        <w:gridCol w:w="5427"/>
      </w:tblGrid>
      <w:tr w:rsidR="00A80BC1" w:rsidRPr="00697BDA" w:rsidTr="0091648F">
        <w:trPr>
          <w:trHeight w:val="11083"/>
        </w:trPr>
        <w:tc>
          <w:tcPr>
            <w:tcW w:w="5524" w:type="dxa"/>
            <w:shd w:val="clear" w:color="auto" w:fill="FFFFFF" w:themeFill="background1"/>
          </w:tcPr>
          <w:p w:rsidR="00A80BC1" w:rsidRPr="00EE4460" w:rsidRDefault="00A80BC1" w:rsidP="0091648F">
            <w:pPr>
              <w:jc w:val="center"/>
              <w:rPr>
                <w:b/>
                <w:i/>
                <w:color w:val="4A442A" w:themeColor="background2" w:themeShade="40"/>
                <w:sz w:val="48"/>
                <w:szCs w:val="40"/>
                <w:lang w:val="ru-RU"/>
              </w:rPr>
            </w:pPr>
            <w:r w:rsidRPr="00D0775D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3.85pt;margin-top:224.75pt;width:261.15pt;height:36pt;z-index:251662336;mso-wrap-distance-left:2.88pt;mso-wrap-distance-top:2.88pt;mso-wrap-distance-right:2.88pt;mso-wrap-distance-bottom:2.88pt" fillcolor="#f9c" strokecolor="fuchsia" strokeweight="2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027;mso-column-margin:2mm" inset="2.88pt,2.88pt,2.88pt,2.88pt">
                    <w:txbxContent>
                      <w:p w:rsidR="00A80BC1" w:rsidRPr="008C73A8" w:rsidRDefault="00A80BC1" w:rsidP="00A80BC1">
                        <w:pPr>
                          <w:widowControl w:val="0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1C255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5"/>
                            <w:szCs w:val="25"/>
                            <w:u w:val="single"/>
                            <w:lang w:val="ru-RU"/>
                          </w:rPr>
                          <w:t>Статья 1</w:t>
                        </w:r>
                        <w:r w:rsidRPr="001C255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5"/>
                            <w:szCs w:val="25"/>
                            <w:lang w:val="ru-RU"/>
                          </w:rPr>
                          <w:t>.</w:t>
                        </w:r>
                        <w:r w:rsidRPr="001C2552">
                          <w:rPr>
                            <w:rFonts w:ascii="Arial" w:hAnsi="Arial" w:cs="Arial"/>
                            <w:b/>
                            <w:bCs/>
                            <w:kern w:val="24"/>
                            <w:sz w:val="25"/>
                            <w:szCs w:val="25"/>
                            <w:lang w:val="ru-RU"/>
                          </w:rPr>
                          <w:t xml:space="preserve"> </w:t>
                        </w:r>
                        <w:r w:rsidRPr="008C73A8">
                          <w:rPr>
                            <w:rFonts w:ascii="Times New Roman" w:hAnsi="Times New Roman"/>
                            <w:b/>
                            <w:bCs/>
                            <w:color w:val="7030A0"/>
                            <w:kern w:val="24"/>
                            <w:lang w:val="ru-RU"/>
                          </w:rPr>
                          <w:t>Ребёнком является каждый человек до достижения 18- летнего возраста.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 w:bidi="ar-SA"/>
              </w:rPr>
              <w:drawing>
                <wp:anchor distT="36576" distB="36576" distL="36576" distR="36576" simplePos="0" relativeHeight="251663360" behindDoc="0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3905250</wp:posOffset>
                  </wp:positionV>
                  <wp:extent cx="2352675" cy="2806065"/>
                  <wp:effectExtent l="19050" t="19050" r="28575" b="1333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0606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19050" algn="in">
                            <a:solidFill>
                              <a:srgbClr val="9999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190500</wp:posOffset>
                  </wp:positionV>
                  <wp:extent cx="1229360" cy="1924050"/>
                  <wp:effectExtent l="19050" t="0" r="889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9240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0775D">
              <w:pict>
                <v:shape id="_x0000_s1026" type="#_x0000_t202" style="position:absolute;left:0;text-align:left;margin-left:113.05pt;margin-top:.75pt;width:151.95pt;height:184.5pt;z-index:251661312;mso-wrap-distance-left:2.88pt;mso-wrap-distance-top:2.88pt;mso-wrap-distance-right:2.88pt;mso-wrap-distance-bottom:2.88pt;mso-position-horizontal-relative:text;mso-position-vertical-relative:text" fillcolor="#9c0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026;mso-column-margin:2mm" inset="2.88pt,2.88pt,2.88pt,2.88pt">
                    <w:txbxContent>
                      <w:p w:rsidR="00A80BC1" w:rsidRPr="001C2552" w:rsidRDefault="00A80BC1" w:rsidP="00A80BC1">
                        <w:pPr>
                          <w:widowControl w:val="0"/>
                          <w:rPr>
                            <w:rFonts w:ascii="Arial" w:hAnsi="Arial" w:cs="Arial"/>
                            <w:sz w:val="21"/>
                            <w:szCs w:val="21"/>
                            <w:lang w:val="ru-RU"/>
                          </w:rPr>
                        </w:pPr>
                        <w:r w:rsidRPr="001C2552">
                          <w:rPr>
                            <w:b/>
                            <w:bCs/>
                            <w:i/>
                            <w:iCs/>
                            <w:color w:val="0000FF"/>
                            <w:kern w:val="24"/>
                            <w:sz w:val="27"/>
                            <w:szCs w:val="27"/>
                            <w:u w:val="single"/>
                            <w:lang w:val="ru-RU"/>
                          </w:rPr>
                          <w:t>«</w:t>
                        </w:r>
                        <w:r w:rsidRPr="001C2552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FF"/>
                            <w:kern w:val="24"/>
                            <w:sz w:val="25"/>
                            <w:szCs w:val="25"/>
                            <w:u w:val="single"/>
                            <w:lang w:val="ru-RU"/>
                          </w:rPr>
                          <w:t>Конвенция»</w:t>
                        </w:r>
                        <w:r w:rsidRPr="001C2552"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5"/>
                            <w:szCs w:val="25"/>
                            <w:lang w:val="ru-RU"/>
                          </w:rPr>
                          <w:t xml:space="preserve"> </w:t>
                        </w:r>
                        <w:r w:rsidRPr="001C2552"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  <w:t xml:space="preserve">- это международный Договор. Конвенция о правах ребёнка состоит из статей о правах ребёнка, которые обязаны соблюдать во всех странах. Следят за соблюдением Конвенции специальные люди – Уполномоченные по правам ребёнка, которые есть не только в столицах, но и в разных городах каждой страны.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59" w:type="dxa"/>
            <w:shd w:val="clear" w:color="auto" w:fill="FFFFFF" w:themeFill="background1"/>
          </w:tcPr>
          <w:p w:rsidR="00A80BC1" w:rsidRPr="00A67EFA" w:rsidRDefault="00A80BC1" w:rsidP="0091648F">
            <w:pPr>
              <w:jc w:val="center"/>
              <w:rPr>
                <w:rFonts w:ascii="Monotype Corsiva" w:hAnsi="Monotype Corsiva" w:cs="Arial"/>
                <w:b/>
                <w:color w:val="C00000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36576" distB="36576" distL="36576" distR="36576" simplePos="0" relativeHeight="251664384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114300</wp:posOffset>
                  </wp:positionV>
                  <wp:extent cx="2847975" cy="220980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098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0775D">
              <w:rPr>
                <w:noProof/>
                <w:lang w:val="ru-RU" w:eastAsia="ru-RU" w:bidi="ar-SA"/>
              </w:rPr>
              <w:pict>
                <v:shape id="_x0000_s1040" type="#_x0000_t202" style="position:absolute;left:0;text-align:left;margin-left:268.7pt;margin-top:21.75pt;width:264pt;height:66.1pt;z-index:251681792;mso-wrap-distance-left:2.88pt;mso-wrap-distance-top:2.88pt;mso-wrap-distance-right:2.88pt;mso-wrap-distance-bottom:2.88pt;mso-position-horizontal-relative:text;mso-position-vertical-relative:text" fillcolor="#ff6" strokecolor="#f90" strokeweight="2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2208ED" w:rsidRDefault="00A80BC1" w:rsidP="00A80BC1">
                        <w:pPr>
                          <w:widowControl w:val="0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2208ED">
                          <w:rPr>
                            <w:rFonts w:ascii="Times New Roman" w:hAnsi="Times New Roman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  <w:u w:val="single"/>
                            <w:lang w:val="ru-RU"/>
                          </w:rPr>
                          <w:t>Статья 34, статья 35 и статья 36, 37.</w:t>
                        </w:r>
                        <w:r w:rsidRPr="002208ED">
                          <w:rPr>
                            <w:b/>
                            <w:bCs/>
                            <w:color w:val="FF0000"/>
                            <w:kern w:val="24"/>
                            <w:sz w:val="33"/>
                            <w:szCs w:val="33"/>
                            <w:u w:val="single"/>
                            <w:lang w:val="ru-RU"/>
                          </w:rPr>
                          <w:t xml:space="preserve"> </w:t>
                        </w:r>
                        <w:r w:rsidRPr="002208ED">
                          <w:rPr>
                            <w:rFonts w:ascii="Times New Roman" w:hAnsi="Times New Roman"/>
                            <w:b/>
                            <w:bCs/>
                            <w:color w:val="7030A0"/>
                            <w:kern w:val="24"/>
                            <w:lang w:val="ru-RU"/>
                          </w:rPr>
                          <w:t>Все дети имеют право на защиту от насилия, похищения или от любой другой формы эксплуатации.</w:t>
                        </w:r>
                      </w:p>
                    </w:txbxContent>
                  </v:textbox>
                </v:shape>
              </w:pict>
            </w:r>
            <w:r w:rsidRPr="00D0775D">
              <w:pict>
                <v:shape id="_x0000_s1031" type="#_x0000_t202" style="position:absolute;left:0;text-align:left;margin-left:47.3pt;margin-top:279.75pt;width:197.4pt;height:157pt;z-index:251668480;mso-wrap-distance-left:2.88pt;mso-wrap-distance-top:2.88pt;mso-wrap-distance-right:2.88pt;mso-wrap-distance-bottom:2.88pt;mso-position-horizontal-relative:text;mso-position-vertical-relative:text" fillcolor="#6f9" strokecolor="#090" strokeweight="2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Default="00A80BC1" w:rsidP="00A80BC1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</w:pPr>
                        <w:r w:rsidRPr="00C16A17">
                          <w:rPr>
                            <w:rFonts w:ascii="Times New Roman" w:hAnsi="Times New Roman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u w:val="single"/>
                            <w:lang w:val="ru-RU"/>
                          </w:rPr>
                          <w:t>Статья 7 и статья 8.</w:t>
                        </w:r>
                        <w:r w:rsidRPr="001C255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5"/>
                            <w:szCs w:val="25"/>
                            <w:lang w:val="ru-RU"/>
                          </w:rPr>
                          <w:t xml:space="preserve"> </w:t>
                        </w:r>
                      </w:p>
                      <w:p w:rsidR="00A80BC1" w:rsidRPr="00C16A17" w:rsidRDefault="00A80BC1" w:rsidP="00A80BC1">
                        <w:pPr>
                          <w:widowControl w:val="0"/>
                          <w:rPr>
                            <w:rFonts w:ascii="Times New Roman" w:hAnsi="Times New Roman"/>
                            <w:sz w:val="32"/>
                            <w:szCs w:val="32"/>
                            <w:lang w:val="ru-RU"/>
                          </w:rPr>
                        </w:pPr>
                        <w:r w:rsidRPr="00C16A17">
                          <w:rPr>
                            <w:rFonts w:ascii="Times New Roman" w:hAnsi="Times New Roman"/>
                            <w:b/>
                            <w:bCs/>
                            <w:color w:val="7030A0"/>
                            <w:kern w:val="24"/>
                            <w:sz w:val="32"/>
                            <w:szCs w:val="32"/>
                            <w:lang w:val="ru-RU"/>
                          </w:rPr>
                          <w:t>Все дети имеют право на имя и на приобретение гражданства, а также они имеют право на сохранение своего имени и гражданства.</w:t>
                        </w:r>
                      </w:p>
                    </w:txbxContent>
                  </v:textbox>
                </v:shape>
              </w:pict>
            </w:r>
            <w:r w:rsidRPr="00D0775D">
              <w:pict>
                <v:shape id="_x0000_s1039" type="#_x0000_t202" style="position:absolute;left:0;text-align:left;margin-left:570.85pt;margin-top:328.8pt;width:271.05pt;height:79.35pt;z-index:251680768;mso-wrap-distance-left:2.88pt;mso-wrap-distance-top:2.88pt;mso-wrap-distance-right:2.88pt;mso-wrap-distance-bottom:2.88pt;mso-position-horizontal-relative:text;mso-position-vertical-relative:text" fillcolor="#ff6" strokecolor="#f90" strokeweight="2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3C4FE2" w:rsidRDefault="00A80BC1" w:rsidP="00A80BC1">
                        <w:pPr>
                          <w:widowControl w:val="0"/>
                          <w:rPr>
                            <w:sz w:val="31"/>
                            <w:szCs w:val="31"/>
                            <w:lang w:val="ru-RU"/>
                          </w:rPr>
                        </w:pPr>
                        <w:r w:rsidRPr="003C4FE2">
                          <w:rPr>
                            <w:b/>
                            <w:bCs/>
                            <w:color w:val="FF0000"/>
                            <w:kern w:val="24"/>
                            <w:sz w:val="33"/>
                            <w:szCs w:val="33"/>
                            <w:u w:val="single"/>
                            <w:lang w:val="ru-RU"/>
                          </w:rPr>
                          <w:t xml:space="preserve">Статья 34, статья 35 и статья 36, 37. </w:t>
                        </w:r>
                        <w:r w:rsidRPr="003C4FE2">
                          <w:rPr>
                            <w:b/>
                            <w:bCs/>
                            <w:color w:val="7030A0"/>
                            <w:kern w:val="24"/>
                            <w:sz w:val="28"/>
                            <w:szCs w:val="28"/>
                            <w:lang w:val="ru-RU"/>
                          </w:rPr>
                          <w:t>Все дети имеют право на защиту от насилия, похищения или от любой другой формы эксплуатации</w:t>
                        </w:r>
                        <w:r w:rsidRPr="003C4FE2">
                          <w:rPr>
                            <w:b/>
                            <w:bCs/>
                            <w:color w:val="7030A0"/>
                            <w:kern w:val="24"/>
                            <w:sz w:val="33"/>
                            <w:szCs w:val="33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 w:bidi="ar-SA"/>
              </w:rPr>
              <w:drawing>
                <wp:anchor distT="36576" distB="36576" distL="36576" distR="36576" simplePos="0" relativeHeight="251679744" behindDoc="0" locked="0" layoutInCell="1" allowOverlap="1">
                  <wp:simplePos x="0" y="0"/>
                  <wp:positionH relativeFrom="column">
                    <wp:posOffset>9215755</wp:posOffset>
                  </wp:positionH>
                  <wp:positionV relativeFrom="paragraph">
                    <wp:posOffset>647700</wp:posOffset>
                  </wp:positionV>
                  <wp:extent cx="1367790" cy="1302385"/>
                  <wp:effectExtent l="19050" t="0" r="381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30238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0775D">
              <w:pict>
                <v:shape id="_x0000_s1036" type="#_x0000_t202" style="position:absolute;left:0;text-align:left;margin-left:570.85pt;margin-top:5.65pt;width:92.45pt;height:153.1pt;z-index:251674624;mso-wrap-distance-left:2.88pt;mso-wrap-distance-top:2.88pt;mso-wrap-distance-right:2.88pt;mso-wrap-distance-bottom:2.88pt;mso-position-horizontal-relative:text;mso-position-vertical-relative:text" fillcolor="#f96" strokecolor="#f30" strokeweight="2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3C4FE2" w:rsidRDefault="00A80BC1" w:rsidP="00A80BC1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</w:pP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5"/>
                            <w:szCs w:val="25"/>
                            <w:u w:val="single"/>
                            <w:lang w:val="ru-RU"/>
                          </w:rPr>
                          <w:t xml:space="preserve">Статья 28 и статья 29. </w:t>
                        </w: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  <w:t>Все дети имеют право на получение образования, которое даёт возможность развития личности ребёнка.</w:t>
                        </w:r>
                      </w:p>
                    </w:txbxContent>
                  </v:textbox>
                </v:shape>
              </w:pict>
            </w:r>
            <w:r w:rsidRPr="00D0775D">
              <w:pict>
                <v:shape id="_x0000_s1034" type="#_x0000_t202" style="position:absolute;left:0;text-align:left;margin-left:570.85pt;margin-top:5.65pt;width:92.45pt;height:153.1pt;z-index:251672576;mso-wrap-distance-left:2.88pt;mso-wrap-distance-top:2.88pt;mso-wrap-distance-right:2.88pt;mso-wrap-distance-bottom:2.88pt;mso-position-horizontal-relative:text;mso-position-vertical-relative:text" fillcolor="#f96" strokecolor="#f30" strokeweight="2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3C4FE2" w:rsidRDefault="00A80BC1" w:rsidP="00A80BC1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</w:pP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5"/>
                            <w:szCs w:val="25"/>
                            <w:u w:val="single"/>
                            <w:lang w:val="ru-RU"/>
                          </w:rPr>
                          <w:t xml:space="preserve">Статья 28 и статья 29. </w:t>
                        </w: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  <w:t>Все дети имеют право на получение образования, которое даёт возможность развития личности ребёнка.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27" w:type="dxa"/>
            <w:shd w:val="clear" w:color="auto" w:fill="FFFFFF" w:themeFill="background1"/>
          </w:tcPr>
          <w:p w:rsidR="00A80BC1" w:rsidRDefault="00A80BC1" w:rsidP="0091648F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pict>
                <v:roundrect id="_x0000_s1041" style="position:absolute;margin-left:40pt;margin-top:328.8pt;width:193.5pt;height:141.45pt;z-index:251683840;mso-position-horizontal-relative:text;mso-position-vertical-relative:text" arcsize="10923f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  <v:textbox>
                    <w:txbxContent>
                      <w:p w:rsidR="00A80BC1" w:rsidRPr="005E660A" w:rsidRDefault="00A80BC1" w:rsidP="00A80BC1">
                        <w:pPr>
                          <w:pStyle w:val="a3"/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  <w:lang w:val="ru-RU"/>
                          </w:rPr>
                        </w:pPr>
                        <w:r w:rsidRPr="005E660A">
                          <w:rPr>
                            <w:rFonts w:ascii="Times New Roman" w:hAnsi="Times New Roman"/>
                            <w:b/>
                            <w:kern w:val="24"/>
                            <w:sz w:val="36"/>
                            <w:szCs w:val="36"/>
                            <w:lang w:val="ru-RU"/>
                          </w:rPr>
                          <w:t>Дети – не куклы, любой Карабас</w:t>
                        </w:r>
                      </w:p>
                      <w:p w:rsidR="00A80BC1" w:rsidRPr="005E660A" w:rsidRDefault="00A80BC1" w:rsidP="00A80BC1">
                        <w:pPr>
                          <w:pStyle w:val="a3"/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  <w:lang w:val="ru-RU"/>
                          </w:rPr>
                        </w:pPr>
                        <w:r w:rsidRPr="005E660A">
                          <w:rPr>
                            <w:rFonts w:ascii="Times New Roman" w:hAnsi="Times New Roman"/>
                            <w:b/>
                            <w:kern w:val="24"/>
                            <w:sz w:val="36"/>
                            <w:szCs w:val="36"/>
                            <w:lang w:val="ru-RU"/>
                          </w:rPr>
                          <w:t xml:space="preserve"> Будет серьёзно наказан у нас!</w:t>
                        </w:r>
                      </w:p>
                      <w:p w:rsidR="00A80BC1" w:rsidRPr="005E660A" w:rsidRDefault="00A80BC1" w:rsidP="00A80BC1">
                        <w:pPr>
                          <w:pStyle w:val="a3"/>
                          <w:rPr>
                            <w:rFonts w:ascii="Times New Roman" w:hAnsi="Times New Roman"/>
                            <w:sz w:val="36"/>
                            <w:szCs w:val="36"/>
                            <w:lang w:val="ru-RU"/>
                          </w:rPr>
                        </w:pPr>
                        <w:r w:rsidRPr="005E660A"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  <w:t> </w:t>
                        </w:r>
                      </w:p>
                      <w:p w:rsidR="00A80BC1" w:rsidRPr="00354726" w:rsidRDefault="00A80BC1" w:rsidP="00A80BC1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noProof/>
                <w:lang w:val="ru-RU" w:eastAsia="ru-RU" w:bidi="ar-SA"/>
              </w:rPr>
              <w:drawing>
                <wp:anchor distT="36576" distB="36576" distL="36576" distR="36576" simplePos="0" relativeHeight="25168281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1409700</wp:posOffset>
                  </wp:positionV>
                  <wp:extent cx="2990850" cy="2019300"/>
                  <wp:effectExtent l="1905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193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36576" distB="36576" distL="36576" distR="36576" simplePos="0" relativeHeight="251678720" behindDoc="0" locked="0" layoutInCell="1" allowOverlap="1">
                  <wp:simplePos x="0" y="0"/>
                  <wp:positionH relativeFrom="column">
                    <wp:posOffset>9215755</wp:posOffset>
                  </wp:positionH>
                  <wp:positionV relativeFrom="paragraph">
                    <wp:posOffset>647700</wp:posOffset>
                  </wp:positionV>
                  <wp:extent cx="1367790" cy="1302385"/>
                  <wp:effectExtent l="19050" t="0" r="381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30238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36576" distB="36576" distL="36576" distR="36576" simplePos="0" relativeHeight="251677696" behindDoc="0" locked="0" layoutInCell="1" allowOverlap="1">
                  <wp:simplePos x="0" y="0"/>
                  <wp:positionH relativeFrom="column">
                    <wp:posOffset>8495665</wp:posOffset>
                  </wp:positionH>
                  <wp:positionV relativeFrom="paragraph">
                    <wp:posOffset>0</wp:posOffset>
                  </wp:positionV>
                  <wp:extent cx="1353820" cy="1072515"/>
                  <wp:effectExtent l="1905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07251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0775D">
              <w:pict>
                <v:shape id="_x0000_s1038" type="#_x0000_t202" style="position:absolute;margin-left:570.85pt;margin-top:5.65pt;width:92.45pt;height:153.1pt;z-index:251676672;mso-wrap-distance-left:2.88pt;mso-wrap-distance-top:2.88pt;mso-wrap-distance-right:2.88pt;mso-wrap-distance-bottom:2.88pt;mso-position-horizontal-relative:text;mso-position-vertical-relative:text" fillcolor="#f96" strokecolor="#f30" strokeweight="2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3C4FE2" w:rsidRDefault="00A80BC1" w:rsidP="00A80BC1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</w:pP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5"/>
                            <w:szCs w:val="25"/>
                            <w:u w:val="single"/>
                            <w:lang w:val="ru-RU"/>
                          </w:rPr>
                          <w:t xml:space="preserve">Статья 28 и статья 29. </w:t>
                        </w: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  <w:t>Все дети имеют право на получение образования, которое даёт возможность развития личности ребёнка.</w:t>
                        </w:r>
                      </w:p>
                    </w:txbxContent>
                  </v:textbox>
                </v:shape>
              </w:pict>
            </w:r>
            <w:r w:rsidRPr="00D0775D">
              <w:pict>
                <v:shape id="_x0000_s1037" type="#_x0000_t202" style="position:absolute;margin-left:570.85pt;margin-top:5.65pt;width:92.45pt;height:153.1pt;z-index:251675648;mso-wrap-distance-left:2.88pt;mso-wrap-distance-top:2.88pt;mso-wrap-distance-right:2.88pt;mso-wrap-distance-bottom:2.88pt;mso-position-horizontal-relative:text;mso-position-vertical-relative:text" fillcolor="#f96" strokecolor="#f30" strokeweight="2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3C4FE2" w:rsidRDefault="00A80BC1" w:rsidP="00A80BC1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</w:pP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5"/>
                            <w:szCs w:val="25"/>
                            <w:u w:val="single"/>
                            <w:lang w:val="ru-RU"/>
                          </w:rPr>
                          <w:t xml:space="preserve">Статья 28 и статья 29. </w:t>
                        </w: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  <w:t>Все дети имеют право на получение образования, которое даёт возможность развития личности ребёнка.</w:t>
                        </w:r>
                      </w:p>
                    </w:txbxContent>
                  </v:textbox>
                </v:shape>
              </w:pict>
            </w:r>
            <w:r w:rsidRPr="00D0775D">
              <w:pict>
                <v:shape id="_x0000_s1035" type="#_x0000_t202" style="position:absolute;margin-left:570.85pt;margin-top:5.65pt;width:92.45pt;height:153.1pt;z-index:251673600;mso-wrap-distance-left:2.88pt;mso-wrap-distance-top:2.88pt;mso-wrap-distance-right:2.88pt;mso-wrap-distance-bottom:2.88pt;mso-position-horizontal-relative:text;mso-position-vertical-relative:text" fillcolor="#f96" strokecolor="#f30" strokeweight="2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3C4FE2" w:rsidRDefault="00A80BC1" w:rsidP="00A80BC1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</w:pP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5"/>
                            <w:szCs w:val="25"/>
                            <w:u w:val="single"/>
                            <w:lang w:val="ru-RU"/>
                          </w:rPr>
                          <w:t xml:space="preserve">Статья 28 и статья 29. </w:t>
                        </w: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  <w:t>Все дети имеют право на получение образования, которое даёт возможность развития личности ребёнка.</w:t>
                        </w:r>
                      </w:p>
                    </w:txbxContent>
                  </v:textbox>
                </v:shape>
              </w:pict>
            </w:r>
            <w:r w:rsidRPr="00D0775D">
              <w:pict>
                <v:shape id="_x0000_s1033" type="#_x0000_t202" style="position:absolute;margin-left:570.85pt;margin-top:5.65pt;width:92.45pt;height:153.1pt;z-index:251671552;mso-wrap-distance-left:2.88pt;mso-wrap-distance-top:2.88pt;mso-wrap-distance-right:2.88pt;mso-wrap-distance-bottom:2.88pt;mso-position-horizontal-relative:text;mso-position-vertical-relative:text" fillcolor="#f96" strokecolor="#f30" strokeweight="2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3C4FE2" w:rsidRDefault="00A80BC1" w:rsidP="00A80BC1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</w:pP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5"/>
                            <w:szCs w:val="25"/>
                            <w:u w:val="single"/>
                            <w:lang w:val="ru-RU"/>
                          </w:rPr>
                          <w:t xml:space="preserve">Статья 28 и статья 29. </w:t>
                        </w: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  <w:t>Все дети имеют право на получение образования, которое даёт возможность развития личности ребёнка.</w:t>
                        </w:r>
                      </w:p>
                    </w:txbxContent>
                  </v:textbox>
                </v:shape>
              </w:pict>
            </w:r>
            <w:r w:rsidRPr="00D0775D">
              <w:pict>
                <v:shape id="_x0000_s1032" type="#_x0000_t202" style="position:absolute;margin-left:570.85pt;margin-top:5.65pt;width:92.45pt;height:153.1pt;z-index:251670528;mso-wrap-distance-left:2.88pt;mso-wrap-distance-top:2.88pt;mso-wrap-distance-right:2.88pt;mso-wrap-distance-bottom:2.88pt;mso-position-horizontal-relative:text;mso-position-vertical-relative:text" fillcolor="#f96" strokecolor="#f30" strokeweight="2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3C4FE2" w:rsidRDefault="00A80BC1" w:rsidP="00A80BC1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</w:pP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25"/>
                            <w:szCs w:val="25"/>
                            <w:u w:val="single"/>
                            <w:lang w:val="ru-RU"/>
                          </w:rPr>
                          <w:t xml:space="preserve">Статья 28 и статья 29. </w:t>
                        </w:r>
                        <w:r w:rsidRPr="003C4FE2"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1"/>
                            <w:szCs w:val="21"/>
                            <w:lang w:val="ru-RU"/>
                          </w:rPr>
                          <w:t>Все дети имеют право на получение образования, которое даёт возможность развития личности ребёнка.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 w:bidi="ar-SA"/>
              </w:rPr>
              <w:drawing>
                <wp:anchor distT="36576" distB="36576" distL="36576" distR="36576" simplePos="0" relativeHeight="251669504" behindDoc="0" locked="0" layoutInCell="1" allowOverlap="1">
                  <wp:simplePos x="0" y="0"/>
                  <wp:positionH relativeFrom="column">
                    <wp:posOffset>4391660</wp:posOffset>
                  </wp:positionH>
                  <wp:positionV relativeFrom="paragraph">
                    <wp:posOffset>5939790</wp:posOffset>
                  </wp:positionV>
                  <wp:extent cx="2160270" cy="1532890"/>
                  <wp:effectExtent l="1905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53289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0775D">
              <w:pict>
                <v:shape id="_x0000_s1030" type="#_x0000_t202" style="position:absolute;margin-left:294.8pt;margin-top:181.4pt;width:252.3pt;height:79.35pt;z-index:251667456;mso-wrap-distance-left:2.88pt;mso-wrap-distance-top:2.88pt;mso-wrap-distance-right:2.88pt;mso-wrap-distance-bottom:2.88pt;mso-position-horizontal-relative:text;mso-position-vertical-relative:text" fillcolor="#ffc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1C2552" w:rsidRDefault="00A80BC1" w:rsidP="00A80BC1">
                        <w:pPr>
                          <w:widowControl w:val="0"/>
                          <w:spacing w:before="173" w:line="192" w:lineRule="auto"/>
                          <w:rPr>
                            <w:color w:val="0000FF"/>
                            <w:sz w:val="31"/>
                            <w:szCs w:val="31"/>
                            <w:lang w:val="ru-RU"/>
                          </w:rPr>
                        </w:pPr>
                        <w:r w:rsidRPr="001C2552">
                          <w:rPr>
                            <w:b/>
                            <w:bCs/>
                            <w:color w:val="0000FF"/>
                            <w:kern w:val="24"/>
                            <w:sz w:val="38"/>
                            <w:szCs w:val="38"/>
                            <w:lang w:val="ru-RU"/>
                          </w:rPr>
                          <w:t>Что такое права?</w:t>
                        </w:r>
                      </w:p>
                      <w:p w:rsidR="00A80BC1" w:rsidRPr="001C2552" w:rsidRDefault="00A80BC1" w:rsidP="00A80BC1">
                        <w:pPr>
                          <w:widowControl w:val="0"/>
                          <w:spacing w:before="115" w:line="192" w:lineRule="auto"/>
                          <w:rPr>
                            <w:rFonts w:ascii="Arial" w:hAnsi="Arial" w:cs="Arial"/>
                            <w:b/>
                            <w:bCs/>
                            <w:color w:val="D60093"/>
                            <w:kern w:val="24"/>
                            <w:sz w:val="21"/>
                            <w:szCs w:val="21"/>
                            <w:lang w:val="ru-RU"/>
                          </w:rPr>
                        </w:pPr>
                        <w:r w:rsidRPr="001C2552">
                          <w:rPr>
                            <w:rFonts w:ascii="Arial" w:hAnsi="Arial" w:cs="Arial"/>
                            <w:b/>
                            <w:bCs/>
                            <w:color w:val="D60093"/>
                            <w:kern w:val="24"/>
                            <w:sz w:val="21"/>
                            <w:szCs w:val="21"/>
                            <w:lang w:val="ru-RU"/>
                          </w:rPr>
                          <w:t>Это те права и свободы, которыми должен обладать каждый ребёнок вне зависимости от каких-либо различий: расы, пола, языка, религии, места рождения...</w:t>
                        </w:r>
                      </w:p>
                      <w:p w:rsidR="00A80BC1" w:rsidRPr="001C2552" w:rsidRDefault="00A80BC1" w:rsidP="00A80BC1">
                        <w:pPr>
                          <w:widowControl w:val="0"/>
                          <w:spacing w:before="115" w:line="192" w:lineRule="auto"/>
                          <w:rPr>
                            <w:rFonts w:ascii="Times New Roman" w:hAnsi="Times New Roman"/>
                            <w:color w:val="000000"/>
                            <w:kern w:val="28"/>
                            <w:sz w:val="31"/>
                            <w:szCs w:val="31"/>
                            <w:lang w:val="ru-RU"/>
                          </w:rPr>
                        </w:pPr>
                        <w:r>
                          <w:rPr>
                            <w:sz w:val="31"/>
                            <w:szCs w:val="31"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  <w:r w:rsidRPr="00D0775D">
              <w:pict>
                <v:shape id="_x0000_s1029" type="#_x0000_t202" style="position:absolute;margin-left:294.8pt;margin-top:181.4pt;width:252.3pt;height:79.35pt;z-index:251666432;mso-wrap-distance-left:2.88pt;mso-wrap-distance-top:2.88pt;mso-wrap-distance-right:2.88pt;mso-wrap-distance-bottom:2.88pt;mso-position-horizontal-relative:text;mso-position-vertical-relative:text" fillcolor="#ffc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1C2552" w:rsidRDefault="00A80BC1" w:rsidP="00A80BC1">
                        <w:pPr>
                          <w:widowControl w:val="0"/>
                          <w:spacing w:before="173" w:line="192" w:lineRule="auto"/>
                          <w:rPr>
                            <w:color w:val="0000FF"/>
                            <w:sz w:val="31"/>
                            <w:szCs w:val="31"/>
                            <w:lang w:val="ru-RU"/>
                          </w:rPr>
                        </w:pPr>
                        <w:r w:rsidRPr="001C2552">
                          <w:rPr>
                            <w:b/>
                            <w:bCs/>
                            <w:color w:val="0000FF"/>
                            <w:kern w:val="24"/>
                            <w:sz w:val="38"/>
                            <w:szCs w:val="38"/>
                            <w:lang w:val="ru-RU"/>
                          </w:rPr>
                          <w:t>Что такое права?</w:t>
                        </w:r>
                      </w:p>
                      <w:p w:rsidR="00A80BC1" w:rsidRPr="001C2552" w:rsidRDefault="00A80BC1" w:rsidP="00A80BC1">
                        <w:pPr>
                          <w:widowControl w:val="0"/>
                          <w:spacing w:before="115" w:line="192" w:lineRule="auto"/>
                          <w:rPr>
                            <w:rFonts w:ascii="Arial" w:hAnsi="Arial" w:cs="Arial"/>
                            <w:b/>
                            <w:bCs/>
                            <w:color w:val="D60093"/>
                            <w:kern w:val="24"/>
                            <w:sz w:val="21"/>
                            <w:szCs w:val="21"/>
                            <w:lang w:val="ru-RU"/>
                          </w:rPr>
                        </w:pPr>
                        <w:r w:rsidRPr="001C2552">
                          <w:rPr>
                            <w:rFonts w:ascii="Arial" w:hAnsi="Arial" w:cs="Arial"/>
                            <w:b/>
                            <w:bCs/>
                            <w:color w:val="D60093"/>
                            <w:kern w:val="24"/>
                            <w:sz w:val="21"/>
                            <w:szCs w:val="21"/>
                            <w:lang w:val="ru-RU"/>
                          </w:rPr>
                          <w:t>Это те права и свободы, которыми должен обладать каждый ребёнок вне зависимости от каких-либо различий: расы, пола, языка, религии, места рождения...</w:t>
                        </w:r>
                      </w:p>
                      <w:p w:rsidR="00A80BC1" w:rsidRPr="001C2552" w:rsidRDefault="00A80BC1" w:rsidP="00A80BC1">
                        <w:pPr>
                          <w:widowControl w:val="0"/>
                          <w:spacing w:before="115" w:line="192" w:lineRule="auto"/>
                          <w:rPr>
                            <w:rFonts w:ascii="Times New Roman" w:hAnsi="Times New Roman"/>
                            <w:color w:val="000000"/>
                            <w:kern w:val="28"/>
                            <w:sz w:val="31"/>
                            <w:szCs w:val="31"/>
                            <w:lang w:val="ru-RU"/>
                          </w:rPr>
                        </w:pPr>
                        <w:r>
                          <w:rPr>
                            <w:sz w:val="31"/>
                            <w:szCs w:val="31"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  <w:r w:rsidRPr="00D0775D">
              <w:pict>
                <v:shape id="_x0000_s1028" type="#_x0000_t202" style="position:absolute;margin-left:294.8pt;margin-top:181.4pt;width:252.3pt;height:79.35pt;z-index:251665408;mso-wrap-distance-left:2.88pt;mso-wrap-distance-top:2.88pt;mso-wrap-distance-right:2.88pt;mso-wrap-distance-bottom:2.88pt;mso-position-horizontal-relative:text;mso-position-vertical-relative:text" fillcolor="#ffc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A80BC1" w:rsidRPr="001C2552" w:rsidRDefault="00A80BC1" w:rsidP="00A80BC1">
                        <w:pPr>
                          <w:widowControl w:val="0"/>
                          <w:spacing w:before="173" w:line="192" w:lineRule="auto"/>
                          <w:rPr>
                            <w:color w:val="0000FF"/>
                            <w:sz w:val="31"/>
                            <w:szCs w:val="31"/>
                            <w:lang w:val="ru-RU"/>
                          </w:rPr>
                        </w:pPr>
                        <w:r w:rsidRPr="001C2552">
                          <w:rPr>
                            <w:b/>
                            <w:bCs/>
                            <w:color w:val="0000FF"/>
                            <w:kern w:val="24"/>
                            <w:sz w:val="38"/>
                            <w:szCs w:val="38"/>
                            <w:lang w:val="ru-RU"/>
                          </w:rPr>
                          <w:t>Что такое права?</w:t>
                        </w:r>
                      </w:p>
                      <w:p w:rsidR="00A80BC1" w:rsidRPr="001C2552" w:rsidRDefault="00A80BC1" w:rsidP="00A80BC1">
                        <w:pPr>
                          <w:widowControl w:val="0"/>
                          <w:spacing w:before="115" w:line="192" w:lineRule="auto"/>
                          <w:rPr>
                            <w:rFonts w:ascii="Arial" w:hAnsi="Arial" w:cs="Arial"/>
                            <w:b/>
                            <w:bCs/>
                            <w:color w:val="D60093"/>
                            <w:kern w:val="24"/>
                            <w:sz w:val="21"/>
                            <w:szCs w:val="21"/>
                            <w:lang w:val="ru-RU"/>
                          </w:rPr>
                        </w:pPr>
                        <w:r w:rsidRPr="001C2552">
                          <w:rPr>
                            <w:rFonts w:ascii="Arial" w:hAnsi="Arial" w:cs="Arial"/>
                            <w:b/>
                            <w:bCs/>
                            <w:color w:val="D60093"/>
                            <w:kern w:val="24"/>
                            <w:sz w:val="21"/>
                            <w:szCs w:val="21"/>
                            <w:lang w:val="ru-RU"/>
                          </w:rPr>
                          <w:t>Это те права и свободы, которыми должен обладать каждый ребёнок вне зависимости от каких-либо различий: расы, пола, языка, религии, места рождения...</w:t>
                        </w:r>
                      </w:p>
                      <w:p w:rsidR="00A80BC1" w:rsidRPr="001C2552" w:rsidRDefault="00A80BC1" w:rsidP="00A80BC1">
                        <w:pPr>
                          <w:widowControl w:val="0"/>
                          <w:spacing w:before="115" w:line="192" w:lineRule="auto"/>
                          <w:rPr>
                            <w:rFonts w:ascii="Times New Roman" w:hAnsi="Times New Roman"/>
                            <w:color w:val="000000"/>
                            <w:kern w:val="28"/>
                            <w:sz w:val="31"/>
                            <w:szCs w:val="31"/>
                            <w:lang w:val="ru-RU"/>
                          </w:rPr>
                        </w:pPr>
                        <w:r>
                          <w:rPr>
                            <w:sz w:val="31"/>
                            <w:szCs w:val="31"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057B7" w:rsidRDefault="004057B7"/>
    <w:sectPr w:rsidR="004057B7" w:rsidSect="00A80BC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0BC1"/>
    <w:rsid w:val="004057B7"/>
    <w:rsid w:val="005C7415"/>
    <w:rsid w:val="00A80BC1"/>
    <w:rsid w:val="00FC3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BC1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80BC1"/>
    <w:rPr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2016-11-21T06:48:00Z</dcterms:created>
  <dcterms:modified xsi:type="dcterms:W3CDTF">2016-11-21T06:49:00Z</dcterms:modified>
</cp:coreProperties>
</file>