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1" w:rsidRDefault="00FA4BDA" w:rsidP="00AD6D47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145.05pt;margin-top:-3.5pt;width:448.5pt;height:49.5pt;z-index:251671552" fillcolor="#69ec28" strokecolor="#f2f2f2 [3041]" strokeweight="3pt">
            <v:shadow on="t" type="perspective" color="#4e6128 [1606]" opacity=".5" offset="1pt" offset2="-1pt"/>
            <v:textbox>
              <w:txbxContent>
                <w:p w:rsidR="00AD6D47" w:rsidRPr="001939B2" w:rsidRDefault="00AD6D47" w:rsidP="00AD6D4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939B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УПРАВЛЕНИЕ ОБРАЗОВАНИЯ БЕЛГОРОДСКОГО РАЙОНА</w:t>
                  </w:r>
                </w:p>
              </w:txbxContent>
            </v:textbox>
          </v:rect>
        </w:pict>
      </w:r>
      <w:r w:rsidR="00AD6D47">
        <w:t>УПРАВЛЕНИЕ ОБРАЗОВАНИЯ БЕЛГОРОДСКОГО РАЙОНА</w:t>
      </w:r>
    </w:p>
    <w:p w:rsidR="00AD6D47" w:rsidRDefault="00AD6D47" w:rsidP="00AD6D47">
      <w:pPr>
        <w:jc w:val="center"/>
      </w:pPr>
    </w:p>
    <w:p w:rsidR="00AD6D47" w:rsidRDefault="00FA4BDA" w:rsidP="00AD6D47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56.3pt;margin-top:5.6pt;width:54pt;height:91.5pt;z-index:251659264" fillcolor="#00b0f0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9" type="#_x0000_t67" style="position:absolute;left:0;text-align:left;margin-left:536.55pt;margin-top:5.6pt;width:53.25pt;height:91.5pt;z-index:251660288" fillcolor="#00b0f0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484.8pt;margin-top:120.35pt;width:0;height:152.25pt;z-index:251694080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484.8pt;margin-top:272.6pt;width:33.75pt;height:0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84.8pt;margin-top:202.1pt;width:33.75pt;height:0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484.8pt;margin-top:131.6pt;width:33.75pt;height:0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259.8pt;margin-top:119.6pt;width:225pt;height:.7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52.05pt;margin-top:247.1pt;width:0;height:87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352.05pt;margin-top:168.35pt;width:0;height:16.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254.55pt;margin-top:161.6pt;width:39pt;height:28.5pt;flip:x;z-index:2516858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259.8pt;margin-top:145.85pt;width:30pt;height:0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42.3pt;margin-top:131.6pt;width:0;height:214.5pt;z-index:251683840" o:connectortype="straight"/>
        </w:pict>
      </w:r>
      <w:r>
        <w:rPr>
          <w:noProof/>
          <w:lang w:eastAsia="ru-RU"/>
        </w:rPr>
        <w:pict>
          <v:shape id="_x0000_s1052" type="#_x0000_t32" style="position:absolute;left:0;text-align:left;margin-left:64.05pt;margin-top:324.35pt;width:68.25pt;height:21.7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64.05pt;margin-top:256.85pt;width:0;height:67.5pt;z-index:251681792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64.05pt;margin-top:256.85pt;width:11.25pt;height:0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64.05pt;margin-top:197.6pt;width:0;height:59.25pt;z-index:25167974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64.05pt;margin-top:197.6pt;width:11.25pt;height:0;flip:x;z-index:251678720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42.3pt;margin-top:346.1pt;width:63.75pt;height:17.2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42.3pt;margin-top:131.6pt;width:37.5pt;height:0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156.3pt;margin-top:225.35pt;width:0;height:11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56.3pt;margin-top:161.6pt;width:0;height:19.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1" style="position:absolute;left:0;text-align:left;margin-left:85.05pt;margin-top:104.6pt;width:169.5pt;height:51pt;z-index:251662336" arcsize="10923f" fillcolor="#eb23d3" strokecolor="#f2f2f2 [3041]" strokeweight="3pt">
            <v:shadow on="t" type="perspective" color="#622423 [1605]" opacity=".5" offset="1pt" offset2="-1pt"/>
            <v:textbox>
              <w:txbxContent>
                <w:p w:rsidR="00AD6D47" w:rsidRPr="0093261C" w:rsidRDefault="00AD6D47" w:rsidP="00AD6D4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3261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39" style="position:absolute;left:0;text-align:left;margin-left:106.05pt;margin-top:340.1pt;width:552pt;height:59.25pt;z-index:251670528" fillcolor="red" strokecolor="#f2f2f2 [3041]" strokeweight="3pt">
            <v:shadow on="t" type="perspective" color="#622423 [1605]" opacity=".5" offset="1pt" offset2="-1pt"/>
            <v:textbox>
              <w:txbxContent>
                <w:p w:rsidR="0093261C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3261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Воспитанники и их родители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5" style="position:absolute;left:0;text-align:left;margin-left:297.3pt;margin-top:190.1pt;width:117.75pt;height:51.75pt;z-index:2516664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3261C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Обс</w:t>
                  </w:r>
                  <w:r w:rsidRPr="0093261C">
                    <w:rPr>
                      <w:rFonts w:ascii="Times New Roman" w:hAnsi="Times New Roman" w:cs="Times New Roman"/>
                    </w:rPr>
                    <w:t>луживающий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left:0;text-align:left;margin-left:297.3pt;margin-top:124.85pt;width:117.75pt;height:36.75pt;z-index:2516654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3261C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261C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left:0;text-align:left;margin-left:79.8pt;margin-top:190.1pt;width:169.5pt;height:35.25pt;z-index:251663360" arcsize="10923f" fillcolor="#ffc000">
            <v:textbox>
              <w:txbxContent>
                <w:p w:rsidR="00AD6D47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61C">
                    <w:rPr>
                      <w:rFonts w:ascii="Times New Roman" w:hAnsi="Times New Roman" w:cs="Times New Roman"/>
                      <w:b/>
                    </w:rPr>
                    <w:t>Воспитатель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left:0;text-align:left;margin-left:79.8pt;margin-top:241.85pt;width:165pt;height:30.75pt;z-index:251664384" arcsize="10923f" fillcolor="#ffc000">
            <v:textbox>
              <w:txbxContent>
                <w:p w:rsidR="0093261C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61C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526.8pt;margin-top:256.85pt;width:153.75pt;height:32.25pt;z-index:251669504" arcsize="10923f" fillcolor="yellow">
            <v:textbox>
              <w:txbxContent>
                <w:p w:rsidR="0093261C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61C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left:0;text-align:left;margin-left:526.8pt;margin-top:181.1pt;width:153.75pt;height:33pt;z-index:251668480" arcsize="10923f" fillcolor="yellow">
            <v:textbox>
              <w:txbxContent>
                <w:p w:rsidR="0093261C" w:rsidRPr="0093261C" w:rsidRDefault="0093261C" w:rsidP="009326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61C">
                    <w:rPr>
                      <w:rFonts w:ascii="Times New Roman" w:hAnsi="Times New Roman" w:cs="Times New Roman"/>
                      <w:b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526.8pt;margin-top:104.6pt;width:153.75pt;height:36.75pt;z-index:251667456" arcsize="10923f" fillcolor="yellow">
            <v:textbox>
              <w:txbxContent>
                <w:p w:rsidR="0093261C" w:rsidRPr="0093261C" w:rsidRDefault="00A71CE0" w:rsidP="009326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left:0;text-align:left;margin-left:226.05pt;margin-top:10.1pt;width:292.5pt;height:36pt;z-index:251661312" fillcolor="red" strokecolor="#f2f2f2 [3041]" strokeweight="3pt">
            <v:shadow on="t" type="perspective" color="#622423 [1605]" opacity=".5" offset="1pt" offset2="-1pt"/>
          </v:shape>
        </w:pict>
      </w:r>
    </w:p>
    <w:sectPr w:rsidR="00AD6D47" w:rsidSect="00AD6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D47"/>
    <w:rsid w:val="001939B2"/>
    <w:rsid w:val="0027044F"/>
    <w:rsid w:val="00277C4B"/>
    <w:rsid w:val="0093261C"/>
    <w:rsid w:val="00A71CE0"/>
    <w:rsid w:val="00AD6D47"/>
    <w:rsid w:val="00B24091"/>
    <w:rsid w:val="00FA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9ec28,#eb23d3"/>
      <o:colormenu v:ext="edit" fillcolor="#eb23d3"/>
    </o:shapedefaults>
    <o:shapelayout v:ext="edit">
      <o:idmap v:ext="edit" data="1"/>
      <o:rules v:ext="edit">
        <o:r id="V:Rule20" type="connector" idref="#_x0000_s1055"/>
        <o:r id="V:Rule21" type="connector" idref="#_x0000_s1054"/>
        <o:r id="V:Rule22" type="connector" idref="#_x0000_s1056"/>
        <o:r id="V:Rule23" type="connector" idref="#_x0000_s1048"/>
        <o:r id="V:Rule24" type="connector" idref="#_x0000_s1042"/>
        <o:r id="V:Rule25" type="connector" idref="#_x0000_s1053"/>
        <o:r id="V:Rule26" type="connector" idref="#_x0000_s1041"/>
        <o:r id="V:Rule27" type="connector" idref="#_x0000_s1063"/>
        <o:r id="V:Rule28" type="connector" idref="#_x0000_s1057"/>
        <o:r id="V:Rule29" type="connector" idref="#_x0000_s1060"/>
        <o:r id="V:Rule30" type="connector" idref="#_x0000_s1049"/>
        <o:r id="V:Rule31" type="connector" idref="#_x0000_s1050"/>
        <o:r id="V:Rule32" type="connector" idref="#_x0000_s1045"/>
        <o:r id="V:Rule33" type="connector" idref="#_x0000_s1052"/>
        <o:r id="V:Rule34" type="connector" idref="#_x0000_s1047"/>
        <o:r id="V:Rule35" type="connector" idref="#_x0000_s1061"/>
        <o:r id="V:Rule36" type="connector" idref="#_x0000_s1058"/>
        <o:r id="V:Rule37" type="connector" idref="#_x0000_s1062"/>
        <o:r id="V:Rule38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0E6DD-C480-4BE7-8BF9-022D499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2016-03-15T07:57:00Z</dcterms:created>
  <dcterms:modified xsi:type="dcterms:W3CDTF">2018-05-11T05:47:00Z</dcterms:modified>
</cp:coreProperties>
</file>