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D633E0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D633E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023673" w:rsidRPr="009F0B35" w:rsidRDefault="00CA173A" w:rsidP="00360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B35">
        <w:rPr>
          <w:rFonts w:ascii="Times New Roman" w:hAnsi="Times New Roman" w:cs="Times New Roman"/>
          <w:b/>
          <w:sz w:val="32"/>
          <w:szCs w:val="32"/>
        </w:rPr>
        <w:t xml:space="preserve">ПФР напоминает: любые способы </w:t>
      </w:r>
    </w:p>
    <w:p w:rsidR="00CE5B1F" w:rsidRPr="009F0B35" w:rsidRDefault="00CA173A" w:rsidP="00360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B35">
        <w:rPr>
          <w:rFonts w:ascii="Times New Roman" w:hAnsi="Times New Roman" w:cs="Times New Roman"/>
          <w:b/>
          <w:sz w:val="32"/>
          <w:szCs w:val="32"/>
        </w:rPr>
        <w:t xml:space="preserve">обналичить материнский капитал </w:t>
      </w:r>
      <w:proofErr w:type="gramStart"/>
      <w:r w:rsidRPr="009F0B35">
        <w:rPr>
          <w:rFonts w:ascii="Times New Roman" w:hAnsi="Times New Roman" w:cs="Times New Roman"/>
          <w:b/>
          <w:sz w:val="32"/>
          <w:szCs w:val="32"/>
        </w:rPr>
        <w:t>незаконны</w:t>
      </w:r>
      <w:proofErr w:type="gramEnd"/>
      <w:r w:rsidR="00360AAF" w:rsidRPr="009F0B35">
        <w:rPr>
          <w:rFonts w:ascii="Times New Roman" w:hAnsi="Times New Roman" w:cs="Times New Roman"/>
          <w:b/>
          <w:sz w:val="32"/>
          <w:szCs w:val="32"/>
        </w:rPr>
        <w:t>!</w:t>
      </w:r>
    </w:p>
    <w:p w:rsidR="00CA173A" w:rsidRPr="009F0B35" w:rsidRDefault="00CA173A" w:rsidP="00360AAF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CA173A" w:rsidRPr="00CA173A" w:rsidRDefault="00CA173A" w:rsidP="00CA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A173A">
        <w:rPr>
          <w:rFonts w:ascii="Times New Roman" w:hAnsi="Times New Roman" w:cs="Times New Roman"/>
          <w:sz w:val="26"/>
          <w:szCs w:val="26"/>
        </w:rPr>
        <w:t xml:space="preserve">Отделение ПФР по Белгородской области обращает внимание владельцев сертификата на материнский (семейный) капитал, что любые схемы </w:t>
      </w:r>
      <w:proofErr w:type="spellStart"/>
      <w:r w:rsidRPr="00CA173A">
        <w:rPr>
          <w:rFonts w:ascii="Times New Roman" w:hAnsi="Times New Roman" w:cs="Times New Roman"/>
          <w:sz w:val="26"/>
          <w:szCs w:val="26"/>
        </w:rPr>
        <w:t>обналичивания</w:t>
      </w:r>
      <w:proofErr w:type="spellEnd"/>
      <w:r w:rsidRPr="00CA173A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B920FD">
        <w:rPr>
          <w:rFonts w:ascii="Times New Roman" w:hAnsi="Times New Roman" w:cs="Times New Roman"/>
          <w:sz w:val="26"/>
          <w:szCs w:val="26"/>
        </w:rPr>
        <w:t>государственной поддержки</w:t>
      </w:r>
      <w:r w:rsidR="00E2438B">
        <w:rPr>
          <w:rFonts w:ascii="Times New Roman" w:hAnsi="Times New Roman" w:cs="Times New Roman"/>
          <w:sz w:val="26"/>
          <w:szCs w:val="26"/>
        </w:rPr>
        <w:t xml:space="preserve"> </w:t>
      </w:r>
      <w:r w:rsidRPr="00CA173A">
        <w:rPr>
          <w:rFonts w:ascii="Times New Roman" w:hAnsi="Times New Roman" w:cs="Times New Roman"/>
          <w:sz w:val="26"/>
          <w:szCs w:val="26"/>
        </w:rPr>
        <w:t>незаконны и в ряде случаев влекут уголовную ответственность</w:t>
      </w:r>
      <w:proofErr w:type="gramStart"/>
      <w:r w:rsidRPr="00CA173A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CA173A">
        <w:rPr>
          <w:rFonts w:ascii="Times New Roman" w:hAnsi="Times New Roman" w:cs="Times New Roman"/>
          <w:sz w:val="26"/>
          <w:szCs w:val="26"/>
        </w:rPr>
        <w:t xml:space="preserve"> случае поступления предложения «обналичить»</w:t>
      </w:r>
      <w:r w:rsidR="00E71A25">
        <w:rPr>
          <w:rFonts w:ascii="Times New Roman" w:hAnsi="Times New Roman" w:cs="Times New Roman"/>
          <w:sz w:val="26"/>
          <w:szCs w:val="26"/>
        </w:rPr>
        <w:t xml:space="preserve"> материнский (семейный) капитал</w:t>
      </w:r>
      <w:r w:rsidRPr="00CA173A">
        <w:rPr>
          <w:rFonts w:ascii="Times New Roman" w:hAnsi="Times New Roman" w:cs="Times New Roman"/>
          <w:sz w:val="26"/>
          <w:szCs w:val="26"/>
        </w:rPr>
        <w:t xml:space="preserve"> рекоменду</w:t>
      </w:r>
      <w:r w:rsidR="00E71A25">
        <w:rPr>
          <w:rFonts w:ascii="Times New Roman" w:hAnsi="Times New Roman" w:cs="Times New Roman"/>
          <w:sz w:val="26"/>
          <w:szCs w:val="26"/>
        </w:rPr>
        <w:t>ется незамедлительно обращаться</w:t>
      </w:r>
      <w:r w:rsidRPr="00CA173A">
        <w:rPr>
          <w:rFonts w:ascii="Times New Roman" w:hAnsi="Times New Roman" w:cs="Times New Roman"/>
          <w:sz w:val="26"/>
          <w:szCs w:val="26"/>
        </w:rPr>
        <w:t xml:space="preserve"> в органы внутренних дел, прокуратуру или любой территориальный орган Пенсионного фонда.</w:t>
      </w:r>
    </w:p>
    <w:p w:rsidR="00CA173A" w:rsidRPr="00CA173A" w:rsidRDefault="00CA173A" w:rsidP="00CA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73A">
        <w:rPr>
          <w:rFonts w:ascii="Times New Roman" w:hAnsi="Times New Roman" w:cs="Times New Roman"/>
          <w:sz w:val="26"/>
          <w:szCs w:val="26"/>
        </w:rPr>
        <w:t>Получить квалифицированную консультацию о способах использования материнского капитала можно в клиентских службах Управления ПФР вне зависимости от факта прописки</w:t>
      </w:r>
      <w:r w:rsidR="00B920FD">
        <w:rPr>
          <w:rFonts w:ascii="Times New Roman" w:hAnsi="Times New Roman" w:cs="Times New Roman"/>
          <w:sz w:val="26"/>
          <w:szCs w:val="26"/>
        </w:rPr>
        <w:t xml:space="preserve"> или</w:t>
      </w:r>
      <w:r w:rsidRPr="00CA173A">
        <w:rPr>
          <w:rFonts w:ascii="Times New Roman" w:hAnsi="Times New Roman" w:cs="Times New Roman"/>
          <w:sz w:val="26"/>
          <w:szCs w:val="26"/>
        </w:rPr>
        <w:t xml:space="preserve"> по телефону «горячей линии» Отделения ПФР по Белгородской области: 8 (4722) 30-69-67.</w:t>
      </w:r>
    </w:p>
    <w:p w:rsidR="00CA173A" w:rsidRPr="00CA173A" w:rsidRDefault="00CA173A" w:rsidP="00CA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73A">
        <w:rPr>
          <w:rFonts w:ascii="Times New Roman" w:hAnsi="Times New Roman" w:cs="Times New Roman"/>
          <w:sz w:val="26"/>
          <w:szCs w:val="26"/>
        </w:rPr>
        <w:t>Напомним, с появлением в семье второго</w:t>
      </w:r>
      <w:r w:rsidR="00360AAF">
        <w:rPr>
          <w:rFonts w:ascii="Times New Roman" w:hAnsi="Times New Roman" w:cs="Times New Roman"/>
          <w:sz w:val="26"/>
          <w:szCs w:val="26"/>
        </w:rPr>
        <w:t xml:space="preserve"> (или последующего)</w:t>
      </w:r>
      <w:r w:rsidR="00360AAF" w:rsidRPr="00CA173A">
        <w:rPr>
          <w:rFonts w:ascii="Times New Roman" w:hAnsi="Times New Roman" w:cs="Times New Roman"/>
          <w:sz w:val="26"/>
          <w:szCs w:val="26"/>
        </w:rPr>
        <w:t>ребенка</w:t>
      </w:r>
      <w:r w:rsidRPr="00CA173A">
        <w:rPr>
          <w:rFonts w:ascii="Times New Roman" w:hAnsi="Times New Roman" w:cs="Times New Roman"/>
          <w:sz w:val="26"/>
          <w:szCs w:val="26"/>
        </w:rPr>
        <w:t>у родителей появляется право на материнск</w:t>
      </w:r>
      <w:r w:rsidR="00B920FD">
        <w:rPr>
          <w:rFonts w:ascii="Times New Roman" w:hAnsi="Times New Roman" w:cs="Times New Roman"/>
          <w:sz w:val="26"/>
          <w:szCs w:val="26"/>
        </w:rPr>
        <w:t>ий</w:t>
      </w:r>
      <w:r w:rsidRPr="00CA173A">
        <w:rPr>
          <w:rFonts w:ascii="Times New Roman" w:hAnsi="Times New Roman" w:cs="Times New Roman"/>
          <w:sz w:val="26"/>
          <w:szCs w:val="26"/>
        </w:rPr>
        <w:t xml:space="preserve"> (семейн</w:t>
      </w:r>
      <w:r w:rsidR="00B920FD">
        <w:rPr>
          <w:rFonts w:ascii="Times New Roman" w:hAnsi="Times New Roman" w:cs="Times New Roman"/>
          <w:sz w:val="26"/>
          <w:szCs w:val="26"/>
        </w:rPr>
        <w:t>ый</w:t>
      </w:r>
      <w:r w:rsidRPr="00CA173A">
        <w:rPr>
          <w:rFonts w:ascii="Times New Roman" w:hAnsi="Times New Roman" w:cs="Times New Roman"/>
          <w:sz w:val="26"/>
          <w:szCs w:val="26"/>
        </w:rPr>
        <w:t xml:space="preserve">) капитал. Получить его можно как лично, обратившись в территориальный орган ПФР или в офисы МФЦ, так и подав заявление с помощью электронных сервисов личного кабинета на сайте ПФР или </w:t>
      </w:r>
      <w:r w:rsidR="00B920FD">
        <w:rPr>
          <w:rFonts w:ascii="Times New Roman" w:hAnsi="Times New Roman" w:cs="Times New Roman"/>
          <w:sz w:val="26"/>
          <w:szCs w:val="26"/>
        </w:rPr>
        <w:t>п</w:t>
      </w:r>
      <w:r w:rsidRPr="00CA173A">
        <w:rPr>
          <w:rFonts w:ascii="Times New Roman" w:hAnsi="Times New Roman" w:cs="Times New Roman"/>
          <w:sz w:val="26"/>
          <w:szCs w:val="26"/>
        </w:rPr>
        <w:t xml:space="preserve">ортале </w:t>
      </w:r>
      <w:proofErr w:type="spellStart"/>
      <w:r w:rsidRPr="00CA173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F14CBB">
        <w:rPr>
          <w:rFonts w:ascii="Times New Roman" w:hAnsi="Times New Roman" w:cs="Times New Roman"/>
          <w:sz w:val="26"/>
          <w:szCs w:val="26"/>
        </w:rPr>
        <w:t>. О</w:t>
      </w:r>
      <w:r w:rsidRPr="00CA173A">
        <w:rPr>
          <w:rFonts w:ascii="Times New Roman" w:hAnsi="Times New Roman" w:cs="Times New Roman"/>
          <w:sz w:val="26"/>
          <w:szCs w:val="26"/>
        </w:rPr>
        <w:t xml:space="preserve">бращение через электронные сервисы позволяет одновременно подать </w:t>
      </w:r>
      <w:r w:rsidR="00B920FD">
        <w:rPr>
          <w:rFonts w:ascii="Times New Roman" w:hAnsi="Times New Roman" w:cs="Times New Roman"/>
          <w:sz w:val="26"/>
          <w:szCs w:val="26"/>
        </w:rPr>
        <w:t xml:space="preserve">и </w:t>
      </w:r>
      <w:r w:rsidRPr="00CA173A">
        <w:rPr>
          <w:rFonts w:ascii="Times New Roman" w:hAnsi="Times New Roman" w:cs="Times New Roman"/>
          <w:sz w:val="26"/>
          <w:szCs w:val="26"/>
        </w:rPr>
        <w:t>заявление о распоряжении средствами гос</w:t>
      </w:r>
      <w:r w:rsidR="00B920FD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Pr="00CA173A">
        <w:rPr>
          <w:rFonts w:ascii="Times New Roman" w:hAnsi="Times New Roman" w:cs="Times New Roman"/>
          <w:sz w:val="26"/>
          <w:szCs w:val="26"/>
        </w:rPr>
        <w:t>поддержки.</w:t>
      </w:r>
    </w:p>
    <w:p w:rsidR="00CA173A" w:rsidRPr="00CA173A" w:rsidRDefault="00CA173A" w:rsidP="00CA173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73A">
        <w:rPr>
          <w:rFonts w:ascii="Times New Roman" w:hAnsi="Times New Roman" w:cs="Times New Roman"/>
          <w:sz w:val="26"/>
          <w:szCs w:val="26"/>
        </w:rPr>
        <w:t xml:space="preserve">За </w:t>
      </w:r>
      <w:r w:rsidR="00360AAF">
        <w:rPr>
          <w:rFonts w:ascii="Times New Roman" w:hAnsi="Times New Roman" w:cs="Times New Roman"/>
          <w:sz w:val="26"/>
          <w:szCs w:val="26"/>
        </w:rPr>
        <w:t xml:space="preserve">период реализации программы материнского капитала </w:t>
      </w:r>
      <w:r w:rsidRPr="00CA173A">
        <w:rPr>
          <w:rFonts w:ascii="Times New Roman" w:hAnsi="Times New Roman" w:cs="Times New Roman"/>
          <w:sz w:val="26"/>
          <w:szCs w:val="26"/>
        </w:rPr>
        <w:t xml:space="preserve">Отделением ПФР по Белгородской области и его территориальными подразделениями было выдано </w:t>
      </w:r>
      <w:r w:rsidR="00B920FD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CA173A">
        <w:rPr>
          <w:rFonts w:ascii="Times New Roman" w:hAnsi="Times New Roman" w:cs="Times New Roman"/>
          <w:sz w:val="26"/>
          <w:szCs w:val="26"/>
        </w:rPr>
        <w:t>88 ты</w:t>
      </w:r>
      <w:r w:rsidR="00360AAF">
        <w:rPr>
          <w:rFonts w:ascii="Times New Roman" w:hAnsi="Times New Roman" w:cs="Times New Roman"/>
          <w:sz w:val="26"/>
          <w:szCs w:val="26"/>
        </w:rPr>
        <w:t>сяч</w:t>
      </w:r>
      <w:r w:rsidRPr="00CA173A">
        <w:rPr>
          <w:rFonts w:ascii="Times New Roman" w:hAnsi="Times New Roman" w:cs="Times New Roman"/>
          <w:sz w:val="26"/>
          <w:szCs w:val="26"/>
        </w:rPr>
        <w:t xml:space="preserve"> сертификатов на мате</w:t>
      </w:r>
      <w:r w:rsidR="00360AAF">
        <w:rPr>
          <w:rFonts w:ascii="Times New Roman" w:hAnsi="Times New Roman" w:cs="Times New Roman"/>
          <w:sz w:val="26"/>
          <w:szCs w:val="26"/>
        </w:rPr>
        <w:t>ринский капитал, 44,</w:t>
      </w:r>
      <w:r w:rsidRPr="00CA173A">
        <w:rPr>
          <w:rFonts w:ascii="Times New Roman" w:hAnsi="Times New Roman" w:cs="Times New Roman"/>
          <w:sz w:val="26"/>
          <w:szCs w:val="26"/>
        </w:rPr>
        <w:t>5 тысяч</w:t>
      </w:r>
      <w:r w:rsidR="00A8643D">
        <w:rPr>
          <w:rFonts w:ascii="Times New Roman" w:hAnsi="Times New Roman" w:cs="Times New Roman"/>
          <w:sz w:val="26"/>
          <w:szCs w:val="26"/>
        </w:rPr>
        <w:t>и</w:t>
      </w:r>
      <w:r w:rsidR="00360AAF">
        <w:rPr>
          <w:rFonts w:ascii="Times New Roman" w:hAnsi="Times New Roman" w:cs="Times New Roman"/>
          <w:sz w:val="26"/>
          <w:szCs w:val="26"/>
        </w:rPr>
        <w:t xml:space="preserve"> из которых</w:t>
      </w:r>
      <w:r w:rsidRPr="00CA173A">
        <w:rPr>
          <w:rFonts w:ascii="Times New Roman" w:hAnsi="Times New Roman" w:cs="Times New Roman"/>
          <w:sz w:val="26"/>
          <w:szCs w:val="26"/>
        </w:rPr>
        <w:t xml:space="preserve"> сем</w:t>
      </w:r>
      <w:r w:rsidR="00360AAF">
        <w:rPr>
          <w:rFonts w:ascii="Times New Roman" w:hAnsi="Times New Roman" w:cs="Times New Roman"/>
          <w:sz w:val="26"/>
          <w:szCs w:val="26"/>
        </w:rPr>
        <w:t>ьи</w:t>
      </w:r>
      <w:r w:rsidRPr="00CA173A">
        <w:rPr>
          <w:rFonts w:ascii="Times New Roman" w:hAnsi="Times New Roman" w:cs="Times New Roman"/>
          <w:sz w:val="26"/>
          <w:szCs w:val="26"/>
        </w:rPr>
        <w:t xml:space="preserve"> уже </w:t>
      </w:r>
      <w:r w:rsidR="00360AAF">
        <w:rPr>
          <w:rFonts w:ascii="Times New Roman" w:hAnsi="Times New Roman" w:cs="Times New Roman"/>
          <w:sz w:val="26"/>
          <w:szCs w:val="26"/>
        </w:rPr>
        <w:t>использовали</w:t>
      </w:r>
      <w:r w:rsidRPr="00CA173A">
        <w:rPr>
          <w:rFonts w:ascii="Times New Roman" w:hAnsi="Times New Roman" w:cs="Times New Roman"/>
          <w:sz w:val="26"/>
          <w:szCs w:val="26"/>
        </w:rPr>
        <w:t xml:space="preserve"> полностью или частично, выбрав одно из 4 направлений расходования средств.</w:t>
      </w:r>
    </w:p>
    <w:p w:rsidR="00776811" w:rsidRPr="00776811" w:rsidRDefault="00321054" w:rsidP="00CA173A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2018 года </w:t>
      </w:r>
      <w:r w:rsidR="00360AAF">
        <w:rPr>
          <w:rFonts w:ascii="Times New Roman" w:hAnsi="Times New Roman" w:cs="Times New Roman"/>
          <w:sz w:val="26"/>
          <w:szCs w:val="26"/>
        </w:rPr>
        <w:t>средств</w:t>
      </w:r>
      <w:r w:rsidR="00E71A25">
        <w:rPr>
          <w:rFonts w:ascii="Times New Roman" w:hAnsi="Times New Roman" w:cs="Times New Roman"/>
          <w:sz w:val="26"/>
          <w:szCs w:val="26"/>
        </w:rPr>
        <w:t xml:space="preserve">ами государственной </w:t>
      </w:r>
      <w:proofErr w:type="gramStart"/>
      <w:r w:rsidR="00E71A25">
        <w:rPr>
          <w:rFonts w:ascii="Times New Roman" w:hAnsi="Times New Roman" w:cs="Times New Roman"/>
          <w:sz w:val="26"/>
          <w:szCs w:val="26"/>
        </w:rPr>
        <w:t>поддержки</w:t>
      </w:r>
      <w:proofErr w:type="gramEnd"/>
      <w:r w:rsidR="00CA173A" w:rsidRPr="00CA173A">
        <w:rPr>
          <w:rFonts w:ascii="Times New Roman" w:hAnsi="Times New Roman" w:cs="Times New Roman"/>
          <w:sz w:val="26"/>
          <w:szCs w:val="26"/>
        </w:rPr>
        <w:t xml:space="preserve"> возможн</w:t>
      </w:r>
      <w:r w:rsidR="00A8643D">
        <w:rPr>
          <w:rFonts w:ascii="Times New Roman" w:hAnsi="Times New Roman" w:cs="Times New Roman"/>
          <w:sz w:val="26"/>
          <w:szCs w:val="26"/>
        </w:rPr>
        <w:t>о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оплатить услуги дошкольного образования и</w:t>
      </w:r>
      <w:r w:rsidR="00A8643D">
        <w:rPr>
          <w:rFonts w:ascii="Times New Roman" w:hAnsi="Times New Roman" w:cs="Times New Roman"/>
          <w:sz w:val="26"/>
          <w:szCs w:val="26"/>
        </w:rPr>
        <w:t>ли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оформить ежемесячные выплаты</w:t>
      </w:r>
      <w:r w:rsidR="00A8643D">
        <w:rPr>
          <w:rFonts w:ascii="Times New Roman" w:hAnsi="Times New Roman" w:cs="Times New Roman"/>
          <w:sz w:val="26"/>
          <w:szCs w:val="26"/>
        </w:rPr>
        <w:t xml:space="preserve"> из материнского капитала в размере 8291 рубл</w:t>
      </w:r>
      <w:r w:rsidR="00E71A25">
        <w:rPr>
          <w:rFonts w:ascii="Times New Roman" w:hAnsi="Times New Roman" w:cs="Times New Roman"/>
          <w:sz w:val="26"/>
          <w:szCs w:val="26"/>
        </w:rPr>
        <w:t>я</w:t>
      </w:r>
      <w:r w:rsidR="00CA173A" w:rsidRPr="00CA173A">
        <w:rPr>
          <w:rFonts w:ascii="Times New Roman" w:hAnsi="Times New Roman" w:cs="Times New Roman"/>
          <w:sz w:val="26"/>
          <w:szCs w:val="26"/>
        </w:rPr>
        <w:t xml:space="preserve"> в случае, если суммарный доход семьи не превышает 1,5 прожиточного минимума  для трудоспособного населения для каждого ее члена. За последние 9 месяцев в территориальные органы ПФР Белгородской области было подано более 980 заявлений на установление ежемесячных выплат, из которых 928 семьям уже поступили средства на общую сумму более </w:t>
      </w:r>
      <w:r w:rsidR="00F14CBB">
        <w:rPr>
          <w:rFonts w:ascii="Times New Roman" w:hAnsi="Times New Roman" w:cs="Times New Roman"/>
          <w:sz w:val="26"/>
          <w:szCs w:val="26"/>
        </w:rPr>
        <w:t>65</w:t>
      </w:r>
      <w:r w:rsidR="00CA173A" w:rsidRPr="00CA173A">
        <w:rPr>
          <w:rFonts w:ascii="Times New Roman" w:hAnsi="Times New Roman" w:cs="Times New Roman"/>
          <w:sz w:val="26"/>
          <w:szCs w:val="26"/>
        </w:rPr>
        <w:t>млн рублей.</w:t>
      </w:r>
      <w:bookmarkEnd w:id="0"/>
    </w:p>
    <w:sectPr w:rsidR="00776811" w:rsidRPr="00776811" w:rsidSect="0055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63"/>
    <w:rsid w:val="00023673"/>
    <w:rsid w:val="000A41E8"/>
    <w:rsid w:val="00120056"/>
    <w:rsid w:val="002858F5"/>
    <w:rsid w:val="00321054"/>
    <w:rsid w:val="00360AAF"/>
    <w:rsid w:val="004C302A"/>
    <w:rsid w:val="005533CA"/>
    <w:rsid w:val="005D021D"/>
    <w:rsid w:val="00652C55"/>
    <w:rsid w:val="00776811"/>
    <w:rsid w:val="009966DD"/>
    <w:rsid w:val="009F0B35"/>
    <w:rsid w:val="00A8643D"/>
    <w:rsid w:val="00B32354"/>
    <w:rsid w:val="00B920FD"/>
    <w:rsid w:val="00BC53AF"/>
    <w:rsid w:val="00CA173A"/>
    <w:rsid w:val="00CE5B1F"/>
    <w:rsid w:val="00D33457"/>
    <w:rsid w:val="00D633E0"/>
    <w:rsid w:val="00E2438B"/>
    <w:rsid w:val="00E25663"/>
    <w:rsid w:val="00E71A25"/>
    <w:rsid w:val="00E751CB"/>
    <w:rsid w:val="00F14CBB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CA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Черкова</cp:lastModifiedBy>
  <cp:revision>7</cp:revision>
  <cp:lastPrinted>2019-10-21T06:53:00Z</cp:lastPrinted>
  <dcterms:created xsi:type="dcterms:W3CDTF">2019-09-23T11:33:00Z</dcterms:created>
  <dcterms:modified xsi:type="dcterms:W3CDTF">2019-10-21T06:53:00Z</dcterms:modified>
</cp:coreProperties>
</file>